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64617" w14:textId="01AB4968" w:rsidR="5C0AD32F" w:rsidRDefault="5C0AD32F" w:rsidP="45FE764C">
      <w:pPr>
        <w:jc w:val="right"/>
      </w:pPr>
      <w:r w:rsidRPr="45FE764C">
        <w:t>Załącznik nr 1</w:t>
      </w:r>
    </w:p>
    <w:p w14:paraId="60FF3FFE" w14:textId="77777777" w:rsidR="00CB6711" w:rsidRDefault="00320AF5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Dostawa interfejsu komunikacyjnego do </w:t>
      </w:r>
      <w:r>
        <w:rPr>
          <w:rFonts w:cstheme="minorHAnsi"/>
          <w:b/>
        </w:rPr>
        <w:t>posiadanego i eksploatowanego przez szpital zintegrowanego systemu informatycznego HIS</w:t>
      </w:r>
      <w:r>
        <w:rPr>
          <w:rFonts w:cstheme="minorHAnsi"/>
          <w:b/>
          <w:bCs/>
        </w:rPr>
        <w:t xml:space="preserve"> z systemem Centralnej E-Rejestracji Ministerstwa Zdrowia wraz z usługą wdrożenia i wsparcia serwisowo-utrzymaniowego.</w:t>
      </w:r>
    </w:p>
    <w:p w14:paraId="60FF3FFF" w14:textId="77777777" w:rsidR="00CB6711" w:rsidRDefault="00CB6711">
      <w:pPr>
        <w:jc w:val="both"/>
        <w:rPr>
          <w:b/>
          <w:bCs/>
        </w:rPr>
      </w:pPr>
    </w:p>
    <w:p w14:paraId="60FF4000" w14:textId="77777777" w:rsidR="00CB6711" w:rsidRDefault="00320AF5">
      <w:pPr>
        <w:jc w:val="both"/>
        <w:rPr>
          <w:rFonts w:ascii="Aptos Narrow" w:hAnsi="Aptos Narrow"/>
          <w:b/>
          <w:bCs/>
          <w:sz w:val="22"/>
          <w:szCs w:val="22"/>
        </w:rPr>
      </w:pPr>
      <w:r>
        <w:rPr>
          <w:rFonts w:ascii="Aptos Narrow" w:hAnsi="Aptos Narrow"/>
          <w:b/>
          <w:bCs/>
          <w:sz w:val="22"/>
          <w:szCs w:val="22"/>
        </w:rPr>
        <w:t xml:space="preserve">Szczegółowy opis przedmiotu zamówienia: </w:t>
      </w:r>
    </w:p>
    <w:p w14:paraId="60FF4001" w14:textId="77777777" w:rsidR="00CB6711" w:rsidRDefault="00320AF5" w:rsidP="00F41472">
      <w:pPr>
        <w:pStyle w:val="ListParagraph"/>
        <w:numPr>
          <w:ilvl w:val="0"/>
          <w:numId w:val="3"/>
        </w:numPr>
        <w:jc w:val="both"/>
        <w:rPr>
          <w:rFonts w:ascii="Aptos Narrow" w:hAnsi="Aptos Narrow"/>
          <w:b/>
          <w:bCs/>
          <w:sz w:val="22"/>
          <w:szCs w:val="22"/>
        </w:rPr>
      </w:pPr>
      <w:r>
        <w:rPr>
          <w:rFonts w:ascii="Aptos Narrow" w:hAnsi="Aptos Narrow"/>
          <w:b/>
          <w:bCs/>
          <w:sz w:val="22"/>
          <w:szCs w:val="22"/>
        </w:rPr>
        <w:t>Przedmiot zmówienia</w:t>
      </w:r>
    </w:p>
    <w:p w14:paraId="60FF4002" w14:textId="77777777" w:rsidR="00CB6711" w:rsidRDefault="00320AF5">
      <w:pPr>
        <w:spacing w:after="0" w:line="360" w:lineRule="auto"/>
        <w:jc w:val="both"/>
        <w:rPr>
          <w:rFonts w:ascii="Aptos Narrow" w:hAnsi="Aptos Narrow" w:cs="Times New Roman"/>
          <w:bCs/>
          <w:sz w:val="22"/>
          <w:szCs w:val="22"/>
        </w:rPr>
      </w:pPr>
      <w:r>
        <w:rPr>
          <w:rFonts w:ascii="Aptos Narrow" w:hAnsi="Aptos Narrow" w:cs="Times New Roman"/>
          <w:bCs/>
          <w:sz w:val="22"/>
          <w:szCs w:val="22"/>
        </w:rPr>
        <w:t>Przedmiotem zamówienia jest rozbudowa funkcjonalności posiadanego i eksploatowanego przez szpital zintegrowanego systemu informatycznego HIS o komponenty niezbędne do integracji z centralną e-Rejestracją (CeR), a w tym:</w:t>
      </w:r>
    </w:p>
    <w:p w14:paraId="60FF4003" w14:textId="77777777" w:rsidR="00CB6711" w:rsidRDefault="00320AF5" w:rsidP="00F41472">
      <w:pPr>
        <w:pStyle w:val="ListParagraph"/>
        <w:numPr>
          <w:ilvl w:val="0"/>
          <w:numId w:val="4"/>
        </w:numPr>
        <w:jc w:val="bot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integracja z centralnym systemem e-zdrowie;</w:t>
      </w:r>
    </w:p>
    <w:p w14:paraId="60FF4004" w14:textId="77777777" w:rsidR="00CB6711" w:rsidRDefault="00320AF5" w:rsidP="00F41472">
      <w:pPr>
        <w:pStyle w:val="ListParagraph"/>
        <w:numPr>
          <w:ilvl w:val="0"/>
          <w:numId w:val="4"/>
        </w:numPr>
        <w:jc w:val="bot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udzielenie niewyłącznej, nieprzenoszalnej i niezbywalnej licencji na oprogramowanie interfejsu komunikacyjnego dla posiadanego Zintegrowanego Systemu Informatycznego InfoMedica / AMMS (zwanego dalej ZSI) z systemem Centralnej E-Rejestracji Ministerstwa Zdrowia i Rejestracja zgodnej z ostatecznie opublikowanym i obowiązującym rozporządzeniem;</w:t>
      </w:r>
    </w:p>
    <w:p w14:paraId="75DAE1E9" w14:textId="3075B61A" w:rsidR="00CB6711" w:rsidRPr="00966826" w:rsidRDefault="00320AF5" w:rsidP="00F41472">
      <w:pPr>
        <w:pStyle w:val="ListParagraph"/>
        <w:numPr>
          <w:ilvl w:val="0"/>
          <w:numId w:val="4"/>
        </w:numPr>
        <w:jc w:val="both"/>
        <w:rPr>
          <w:rFonts w:ascii="Aptos Narrow" w:hAnsi="Aptos Narrow"/>
          <w:sz w:val="22"/>
          <w:szCs w:val="22"/>
        </w:rPr>
      </w:pPr>
      <w:r w:rsidRPr="00966826">
        <w:rPr>
          <w:rFonts w:ascii="Aptos Narrow" w:hAnsi="Aptos Narrow"/>
          <w:sz w:val="22"/>
          <w:szCs w:val="22"/>
        </w:rPr>
        <w:t>uruchomienie integracji z Centralną e-rejestracją (CeR) w zakresie zgodnym z Rozporządzeniem Ministra Zdrowia z dnia 22 grudnia 2025 r. w sprawie centralnej elektronicznej rejestracji</w:t>
      </w:r>
      <w:r w:rsidR="59D433C7" w:rsidRPr="00966826">
        <w:rPr>
          <w:rFonts w:ascii="Aptos Narrow" w:hAnsi="Aptos Narrow"/>
          <w:sz w:val="22"/>
          <w:szCs w:val="22"/>
        </w:rPr>
        <w:t xml:space="preserve"> oraz </w:t>
      </w:r>
      <w:r w:rsidR="59D433C7" w:rsidRPr="00966826">
        <w:rPr>
          <w:rFonts w:ascii="Aptos Narrow" w:hAnsi="Aptos Narrow" w:cs="Arial"/>
          <w:sz w:val="22"/>
          <w:szCs w:val="22"/>
        </w:rPr>
        <w:t>Dz.U. 2025 poz. 1537</w:t>
      </w:r>
      <w:r w:rsidR="7EFB097F" w:rsidRPr="00966826">
        <w:rPr>
          <w:rFonts w:ascii="Aptos Narrow" w:hAnsi="Aptos Narrow" w:cs="Arial"/>
          <w:sz w:val="22"/>
          <w:szCs w:val="22"/>
        </w:rPr>
        <w:t xml:space="preserve"> w zakresie</w:t>
      </w:r>
      <w:r w:rsidR="63ED9B01" w:rsidRPr="00966826">
        <w:rPr>
          <w:rFonts w:ascii="Aptos Narrow" w:hAnsi="Aptos Narrow" w:cs="Arial"/>
          <w:sz w:val="22"/>
          <w:szCs w:val="22"/>
        </w:rPr>
        <w:t>:</w:t>
      </w:r>
    </w:p>
    <w:p w14:paraId="0DE46BB6" w14:textId="2716C85D" w:rsidR="00CB6711" w:rsidRPr="00966826" w:rsidRDefault="63ED9B01" w:rsidP="00F41472">
      <w:pPr>
        <w:pStyle w:val="ListParagraph"/>
        <w:numPr>
          <w:ilvl w:val="2"/>
          <w:numId w:val="4"/>
        </w:numPr>
        <w:jc w:val="both"/>
        <w:rPr>
          <w:rFonts w:ascii="Aptos Narrow" w:hAnsi="Aptos Narrow"/>
          <w:sz w:val="22"/>
          <w:szCs w:val="22"/>
        </w:rPr>
      </w:pPr>
      <w:r w:rsidRPr="00966826">
        <w:rPr>
          <w:rFonts w:ascii="Aptos Narrow" w:hAnsi="Aptos Narrow"/>
          <w:sz w:val="22"/>
          <w:szCs w:val="22"/>
        </w:rPr>
        <w:t>ambulatoryjnej opieki specjalistycznej – kardiologia,</w:t>
      </w:r>
    </w:p>
    <w:p w14:paraId="78C77D8B" w14:textId="7D93718D" w:rsidR="00CB6711" w:rsidRPr="00966826" w:rsidRDefault="63ED9B01" w:rsidP="00F41472">
      <w:pPr>
        <w:pStyle w:val="ListParagraph"/>
        <w:numPr>
          <w:ilvl w:val="2"/>
          <w:numId w:val="4"/>
        </w:numPr>
        <w:jc w:val="both"/>
        <w:rPr>
          <w:rFonts w:ascii="Aptos Narrow" w:hAnsi="Aptos Narrow"/>
          <w:sz w:val="22"/>
          <w:szCs w:val="22"/>
        </w:rPr>
      </w:pPr>
      <w:r w:rsidRPr="00966826">
        <w:rPr>
          <w:rFonts w:ascii="Aptos Narrow" w:hAnsi="Aptos Narrow"/>
          <w:sz w:val="22"/>
          <w:szCs w:val="22"/>
        </w:rPr>
        <w:t>programu profilaktyki raka szyjki macicy,</w:t>
      </w:r>
    </w:p>
    <w:p w14:paraId="60FF4005" w14:textId="5703C7B1" w:rsidR="00CB6711" w:rsidRPr="00966826" w:rsidRDefault="63ED9B01" w:rsidP="00F41472">
      <w:pPr>
        <w:pStyle w:val="ListParagraph"/>
        <w:numPr>
          <w:ilvl w:val="2"/>
          <w:numId w:val="4"/>
        </w:numPr>
        <w:jc w:val="both"/>
        <w:rPr>
          <w:rFonts w:ascii="Aptos Narrow" w:hAnsi="Aptos Narrow"/>
          <w:sz w:val="22"/>
          <w:szCs w:val="22"/>
        </w:rPr>
      </w:pPr>
      <w:r w:rsidRPr="00966826">
        <w:rPr>
          <w:rFonts w:ascii="Aptos Narrow" w:hAnsi="Aptos Narrow"/>
          <w:sz w:val="22"/>
          <w:szCs w:val="22"/>
        </w:rPr>
        <w:t>programu profilaktyki raka piersi</w:t>
      </w:r>
      <w:r w:rsidR="00320AF5" w:rsidRPr="00966826">
        <w:rPr>
          <w:rFonts w:ascii="Aptos Narrow" w:hAnsi="Aptos Narrow"/>
          <w:sz w:val="22"/>
          <w:szCs w:val="22"/>
        </w:rPr>
        <w:t>;</w:t>
      </w:r>
    </w:p>
    <w:p w14:paraId="60FF4006" w14:textId="77777777" w:rsidR="00CB6711" w:rsidRDefault="00320AF5" w:rsidP="00F41472">
      <w:pPr>
        <w:pStyle w:val="ListParagraph"/>
        <w:numPr>
          <w:ilvl w:val="0"/>
          <w:numId w:val="4"/>
        </w:numPr>
        <w:jc w:val="bot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dostarczenie elektronicznej licencji zgodnie z pkt. b;</w:t>
      </w:r>
    </w:p>
    <w:p w14:paraId="60FF4007" w14:textId="77777777" w:rsidR="00CB6711" w:rsidRDefault="00320AF5" w:rsidP="00F41472">
      <w:pPr>
        <w:pStyle w:val="ListParagraph"/>
        <w:numPr>
          <w:ilvl w:val="0"/>
          <w:numId w:val="4"/>
        </w:numPr>
        <w:jc w:val="bot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wdrożenie oraz konfiguracja dostarczonego oprogramowania zgodnie z wymaganiami opisanymi poniżej;</w:t>
      </w:r>
    </w:p>
    <w:p w14:paraId="60FF4008" w14:textId="77777777" w:rsidR="00CB6711" w:rsidRDefault="00320AF5" w:rsidP="00F41472">
      <w:pPr>
        <w:pStyle w:val="ListParagraph"/>
        <w:numPr>
          <w:ilvl w:val="0"/>
          <w:numId w:val="4"/>
        </w:numPr>
        <w:jc w:val="bot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wdrożenie całości dostarczonych rozwiązań;</w:t>
      </w:r>
    </w:p>
    <w:p w14:paraId="60FF4009" w14:textId="77777777" w:rsidR="00CB6711" w:rsidRDefault="00320AF5" w:rsidP="00F41472">
      <w:pPr>
        <w:pStyle w:val="ListParagraph"/>
        <w:numPr>
          <w:ilvl w:val="0"/>
          <w:numId w:val="4"/>
        </w:numPr>
        <w:jc w:val="bot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zapewnienie usługi nadzoru autorskiego dla całości dostarczonych komponentów od dnia podpisania protokołu dostarczenia licencji na okres 12 miesięcy;</w:t>
      </w:r>
    </w:p>
    <w:p w14:paraId="60FF400A" w14:textId="77777777" w:rsidR="00CB6711" w:rsidRDefault="00320AF5" w:rsidP="00F41472">
      <w:pPr>
        <w:pStyle w:val="ListParagraph"/>
        <w:numPr>
          <w:ilvl w:val="0"/>
          <w:numId w:val="4"/>
        </w:numPr>
        <w:jc w:val="both"/>
      </w:pPr>
      <w:r>
        <w:rPr>
          <w:rFonts w:ascii="Aptos Narrow" w:hAnsi="Aptos Narrow"/>
          <w:sz w:val="22"/>
          <w:szCs w:val="22"/>
        </w:rPr>
        <w:t>zapewnienie serwisu technicznego dla całości dostarczonych komponentów od dnia podpisania protokołu dostarczenia licencji do dnia 30.06.2026 r.;</w:t>
      </w:r>
    </w:p>
    <w:p w14:paraId="5ACD5D1F" w14:textId="40C1939C" w:rsidR="79578568" w:rsidRPr="00966826" w:rsidRDefault="00320AF5" w:rsidP="00F41472">
      <w:pPr>
        <w:pStyle w:val="ListParagraph"/>
        <w:numPr>
          <w:ilvl w:val="0"/>
          <w:numId w:val="4"/>
        </w:numPr>
        <w:jc w:val="both"/>
      </w:pPr>
      <w:r w:rsidRPr="7E41E916">
        <w:rPr>
          <w:rFonts w:ascii="Aptos Narrow" w:hAnsi="Aptos Narrow"/>
          <w:sz w:val="22"/>
          <w:szCs w:val="22"/>
        </w:rPr>
        <w:t xml:space="preserve">zapewnienie przekazania harmonogramów przyjęć/ terminów wizyt do systemu centralnej e-rejestracji w terminie nieprzekraczającym dzień 31.05.2026 </w:t>
      </w:r>
      <w:r w:rsidR="00966826" w:rsidRPr="7E41E916">
        <w:rPr>
          <w:rFonts w:ascii="Aptos Narrow" w:hAnsi="Aptos Narrow"/>
          <w:sz w:val="22"/>
          <w:szCs w:val="22"/>
        </w:rPr>
        <w:t>r.</w:t>
      </w:r>
      <w:r w:rsidRPr="7E41E916">
        <w:rPr>
          <w:rFonts w:ascii="Aptos Narrow" w:hAnsi="Aptos Narrow"/>
          <w:sz w:val="22"/>
          <w:szCs w:val="22"/>
        </w:rPr>
        <w:t xml:space="preserve"> oraz udostępnienie pacjentom możliwości umawiania wizyt przez Internetowe Konto Pacjenta na stronie pacjent gov.pl lub w aplikacji mojeIKP, równolegle do dotychczasowej rejestracji telefonicznej czy osobiste</w:t>
      </w:r>
      <w:r w:rsidR="00A867CB" w:rsidRPr="7E41E916">
        <w:rPr>
          <w:rFonts w:ascii="Aptos Narrow" w:hAnsi="Aptos Narrow"/>
          <w:sz w:val="22"/>
          <w:szCs w:val="22"/>
        </w:rPr>
        <w:t>j</w:t>
      </w:r>
      <w:r w:rsidRPr="7E41E916">
        <w:rPr>
          <w:rFonts w:ascii="Aptos Narrow" w:hAnsi="Aptos Narrow"/>
          <w:sz w:val="22"/>
          <w:szCs w:val="22"/>
        </w:rPr>
        <w:t xml:space="preserve"> w nieprzekraczalnym terminie do dnia 30.06.2026 </w:t>
      </w:r>
      <w:r w:rsidR="00966826" w:rsidRPr="7E41E916">
        <w:rPr>
          <w:rFonts w:ascii="Aptos Narrow" w:hAnsi="Aptos Narrow"/>
          <w:sz w:val="22"/>
          <w:szCs w:val="22"/>
        </w:rPr>
        <w:t>r.</w:t>
      </w:r>
      <w:r w:rsidRPr="7E41E916">
        <w:rPr>
          <w:rFonts w:ascii="Aptos Narrow" w:hAnsi="Aptos Narrow"/>
          <w:sz w:val="22"/>
          <w:szCs w:val="22"/>
        </w:rPr>
        <w:t xml:space="preserve"> – zgodnie z zapisami Rozporządzenia Ministra Zdrowia</w:t>
      </w:r>
      <w:r w:rsidR="172C7565" w:rsidRPr="7E41E916">
        <w:rPr>
          <w:rFonts w:ascii="Aptos Narrow" w:hAnsi="Aptos Narrow"/>
          <w:sz w:val="22"/>
          <w:szCs w:val="22"/>
        </w:rPr>
        <w:t>,</w:t>
      </w:r>
    </w:p>
    <w:p w14:paraId="60FF400D" w14:textId="77777777" w:rsidR="00CB6711" w:rsidRDefault="00CB6711">
      <w:pPr>
        <w:pStyle w:val="ListParagraph"/>
        <w:jc w:val="both"/>
        <w:rPr>
          <w:rFonts w:ascii="Aptos Narrow" w:hAnsi="Aptos Narrow"/>
          <w:sz w:val="22"/>
          <w:szCs w:val="22"/>
        </w:rPr>
      </w:pPr>
    </w:p>
    <w:p w14:paraId="60FF400E" w14:textId="77777777" w:rsidR="00CB6711" w:rsidRDefault="00320AF5" w:rsidP="00F41472">
      <w:pPr>
        <w:pStyle w:val="ListParagraph"/>
        <w:numPr>
          <w:ilvl w:val="0"/>
          <w:numId w:val="3"/>
        </w:numPr>
        <w:jc w:val="both"/>
        <w:rPr>
          <w:rFonts w:ascii="Aptos Narrow" w:hAnsi="Aptos Narrow"/>
          <w:b/>
          <w:bCs/>
          <w:sz w:val="22"/>
          <w:szCs w:val="22"/>
        </w:rPr>
      </w:pPr>
      <w:r>
        <w:rPr>
          <w:rFonts w:ascii="Aptos Narrow" w:hAnsi="Aptos Narrow"/>
          <w:b/>
          <w:bCs/>
          <w:sz w:val="22"/>
          <w:szCs w:val="22"/>
        </w:rPr>
        <w:t>Wymagania ogólne</w:t>
      </w:r>
    </w:p>
    <w:p w14:paraId="60FF400F" w14:textId="77777777" w:rsidR="00CB6711" w:rsidRDefault="00320AF5" w:rsidP="00F41472">
      <w:pPr>
        <w:pStyle w:val="ListParagraph"/>
        <w:numPr>
          <w:ilvl w:val="0"/>
          <w:numId w:val="2"/>
        </w:numPr>
        <w:jc w:val="bot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dostarczona licencja musi mieć funkcjonalność zgodnie z pkt. 3.;</w:t>
      </w:r>
    </w:p>
    <w:p w14:paraId="60FF4010" w14:textId="77777777" w:rsidR="00CB6711" w:rsidRDefault="00320AF5" w:rsidP="00F41472">
      <w:pPr>
        <w:pStyle w:val="ListParagraph"/>
        <w:numPr>
          <w:ilvl w:val="0"/>
          <w:numId w:val="2"/>
        </w:numPr>
        <w:jc w:val="bot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dostarczona licencja musi umożliwiać podłączenie do obecnie używanego przez Zamawiającego systemu za pomocą skonfigurowanej bazy danych;</w:t>
      </w:r>
    </w:p>
    <w:p w14:paraId="60FF4011" w14:textId="77777777" w:rsidR="00CB6711" w:rsidRDefault="00320AF5" w:rsidP="00F41472">
      <w:pPr>
        <w:pStyle w:val="ListParagraph"/>
        <w:numPr>
          <w:ilvl w:val="0"/>
          <w:numId w:val="2"/>
        </w:numPr>
        <w:jc w:val="bot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całość dostarczanego oprogramowania musi pochodzić z autoryzowanego kanału sprzedaży producenta;</w:t>
      </w:r>
    </w:p>
    <w:p w14:paraId="60FF4012" w14:textId="77777777" w:rsidR="00CB6711" w:rsidRDefault="00320AF5" w:rsidP="00F41472">
      <w:pPr>
        <w:pStyle w:val="ListParagraph"/>
        <w:numPr>
          <w:ilvl w:val="0"/>
          <w:numId w:val="2"/>
        </w:numPr>
        <w:jc w:val="bot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udzielona licencja musi pozwalać na korzystanie z dostarczonego oprogramowania w dowolnej jednostce organizacyjnej Szpitala dla nieograniczonej liczby użytkowników;</w:t>
      </w:r>
    </w:p>
    <w:p w14:paraId="60FF4013" w14:textId="77777777" w:rsidR="00CB6711" w:rsidRDefault="00320AF5" w:rsidP="00F41472">
      <w:pPr>
        <w:pStyle w:val="ListParagraph"/>
        <w:numPr>
          <w:ilvl w:val="0"/>
          <w:numId w:val="2"/>
        </w:numPr>
        <w:jc w:val="bot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Wykonawca oświadczy, że jest podmiotem uprawnionym do udzielania licencji i dostawy w/w oprogramowania oraz świadczenia usługi wdrożenia oraz nadzoru autorskiego dla dostarczonej Zamawiającemu licencji;</w:t>
      </w:r>
    </w:p>
    <w:p w14:paraId="60FF4014" w14:textId="77777777" w:rsidR="00CB6711" w:rsidRDefault="00320AF5" w:rsidP="00F41472">
      <w:pPr>
        <w:pStyle w:val="ListParagraph"/>
        <w:numPr>
          <w:ilvl w:val="0"/>
          <w:numId w:val="2"/>
        </w:numPr>
        <w:jc w:val="bot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Wykonawca oświadczy, że licencja dostarczona Zamawiającemu jest wolna od wad prawnych i fizycznych oraz że jest zgodne z zaleceniami, normami i obowiązującymi wymaganiami techniczno-eksploatacyjnymi na terenie Rzeczpospolitej Polskiej;</w:t>
      </w:r>
    </w:p>
    <w:p w14:paraId="60FF4015" w14:textId="77777777" w:rsidR="00CB6711" w:rsidRDefault="00320AF5" w:rsidP="00F41472">
      <w:pPr>
        <w:pStyle w:val="ListParagraph"/>
        <w:numPr>
          <w:ilvl w:val="0"/>
          <w:numId w:val="2"/>
        </w:numPr>
        <w:jc w:val="bot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dostarczone licencje oprogramowanie interfejsu komunikacyjnego muszą uprawniać Zamawiającego do:</w:t>
      </w:r>
    </w:p>
    <w:p w14:paraId="60FF4016" w14:textId="77777777" w:rsidR="00CB6711" w:rsidRDefault="00320AF5" w:rsidP="00F41472">
      <w:pPr>
        <w:pStyle w:val="ListParagraph"/>
        <w:numPr>
          <w:ilvl w:val="1"/>
          <w:numId w:val="2"/>
        </w:numPr>
        <w:jc w:val="bot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zwielokrotniania ich w pamięci, serwerów, komputerów oraz urządzeń mobilnych;</w:t>
      </w:r>
    </w:p>
    <w:p w14:paraId="60FF4017" w14:textId="77777777" w:rsidR="00CB6711" w:rsidRDefault="00320AF5" w:rsidP="00F41472">
      <w:pPr>
        <w:pStyle w:val="ListParagraph"/>
        <w:numPr>
          <w:ilvl w:val="1"/>
          <w:numId w:val="2"/>
        </w:numPr>
        <w:jc w:val="bot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korzystania z przez nieograniczoną liczbę Jednoczesnych Użytkowników;</w:t>
      </w:r>
    </w:p>
    <w:p w14:paraId="60FF4018" w14:textId="77777777" w:rsidR="00CB6711" w:rsidRDefault="00320AF5" w:rsidP="00F41472">
      <w:pPr>
        <w:pStyle w:val="ListParagraph"/>
        <w:numPr>
          <w:ilvl w:val="1"/>
          <w:numId w:val="2"/>
        </w:numPr>
        <w:jc w:val="bot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instalacji na serwerze sieciowym Zamawiającego z udostępnieniem dla nieograniczonej ilości Jednoczesnych Użytkowników;</w:t>
      </w:r>
    </w:p>
    <w:p w14:paraId="60FF4019" w14:textId="77777777" w:rsidR="00CB6711" w:rsidRDefault="00320AF5" w:rsidP="00F41472">
      <w:pPr>
        <w:pStyle w:val="ListParagraph"/>
        <w:numPr>
          <w:ilvl w:val="1"/>
          <w:numId w:val="2"/>
        </w:numPr>
        <w:jc w:val="bot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sporządzenia 1 kopii zapasowej każdego otrzymanego od Wykonawcy nośnika;</w:t>
      </w:r>
    </w:p>
    <w:p w14:paraId="60FF401A" w14:textId="77777777" w:rsidR="00CB6711" w:rsidRDefault="00320AF5" w:rsidP="00F41472">
      <w:pPr>
        <w:pStyle w:val="ListParagraph"/>
        <w:numPr>
          <w:ilvl w:val="1"/>
          <w:numId w:val="2"/>
        </w:numPr>
        <w:jc w:val="bot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korzystania z dostarczonego interfejsu komunikacyjnego wyłącznie nieograniczoną liczbę jednoczesnych użytkowników, zalogowanych na jednej instalacji bazy danych ZSI;</w:t>
      </w:r>
    </w:p>
    <w:p w14:paraId="60FF401B" w14:textId="77777777" w:rsidR="00CB6711" w:rsidRDefault="00320AF5" w:rsidP="00F41472">
      <w:pPr>
        <w:pStyle w:val="ListParagraph"/>
        <w:numPr>
          <w:ilvl w:val="0"/>
          <w:numId w:val="2"/>
        </w:numPr>
        <w:jc w:val="bot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Wykonawca wdroży oraz skonfiguruje dostarczone oprogramowanie zgodnie z warunkami opisanymi w pkt 4. Wdrożenie dostarczonego oprogramowania;</w:t>
      </w:r>
    </w:p>
    <w:p w14:paraId="60FF401C" w14:textId="77777777" w:rsidR="00CB6711" w:rsidRDefault="00320AF5" w:rsidP="00F41472">
      <w:pPr>
        <w:pStyle w:val="ListParagraph"/>
        <w:numPr>
          <w:ilvl w:val="0"/>
          <w:numId w:val="2"/>
        </w:numPr>
        <w:jc w:val="bot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Wykonawca zapewni usługę nadzoru autorskiego na 12 miesięcy od dnia podpisania protokołu dostarczenia licencji zgodnie z warunkami opisanymi w pkt 5 Warunki nadzoru autorskiego;</w:t>
      </w:r>
    </w:p>
    <w:p w14:paraId="60FF401D" w14:textId="77777777" w:rsidR="00CB6711" w:rsidRDefault="00320AF5" w:rsidP="00F41472">
      <w:pPr>
        <w:pStyle w:val="ListParagraph"/>
        <w:numPr>
          <w:ilvl w:val="0"/>
          <w:numId w:val="2"/>
        </w:numPr>
        <w:jc w:val="bot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Wykonawca podpisze umowę powierzenia danych osobowych;</w:t>
      </w:r>
    </w:p>
    <w:p w14:paraId="60FF401E" w14:textId="77777777" w:rsidR="00CB6711" w:rsidRDefault="00320AF5" w:rsidP="00F41472">
      <w:pPr>
        <w:pStyle w:val="ListParagraph"/>
        <w:numPr>
          <w:ilvl w:val="0"/>
          <w:numId w:val="2"/>
        </w:numPr>
        <w:jc w:val="bot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w przypadku realizacji umowy zdalnie Wykonawca podpisze Zasady Zdalnego Dostępu;</w:t>
      </w:r>
    </w:p>
    <w:p w14:paraId="60FF401F" w14:textId="77777777" w:rsidR="00CB6711" w:rsidRDefault="00320AF5" w:rsidP="00F41472">
      <w:pPr>
        <w:pStyle w:val="ListParagraph"/>
        <w:numPr>
          <w:ilvl w:val="0"/>
          <w:numId w:val="2"/>
        </w:numPr>
        <w:jc w:val="bot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łańcuch dostaw - stanowi sieć dostawców i usługodawców, którzy prowadzą współpracę od pozyskiwania przedmiotu umowy:</w:t>
      </w:r>
    </w:p>
    <w:p w14:paraId="60FF4020" w14:textId="77777777" w:rsidR="00CB6711" w:rsidRDefault="00320AF5" w:rsidP="00F41472">
      <w:pPr>
        <w:pStyle w:val="ListParagraph"/>
        <w:numPr>
          <w:ilvl w:val="1"/>
          <w:numId w:val="2"/>
        </w:numPr>
        <w:jc w:val="bot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Wykonawca dołączy do umowy opis łańcucha dostaw dla przedmiotu umowy,</w:t>
      </w:r>
    </w:p>
    <w:p w14:paraId="60FF4021" w14:textId="77777777" w:rsidR="00CB6711" w:rsidRDefault="00320AF5" w:rsidP="00F41472">
      <w:pPr>
        <w:pStyle w:val="ListParagraph"/>
        <w:numPr>
          <w:ilvl w:val="1"/>
          <w:numId w:val="2"/>
        </w:numPr>
        <w:jc w:val="bot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Wykonawca zapewni propagację odpowiednich praktyk w zakresie bezpieczeństwa w całym łańcuchu dostaw, jeżeli jakikolwiek komponent przedmiotu umowy został zakupiony lub nabyte od innych dostawców lub innych podmiotów (np. podwykonawców zajmujących się tworzeniem oprogramowania i dostawców komponentów sprzętowych).</w:t>
      </w:r>
    </w:p>
    <w:p w14:paraId="60FF4022" w14:textId="77777777" w:rsidR="00CB6711" w:rsidRDefault="00CB6711">
      <w:pPr>
        <w:pStyle w:val="ListParagraph"/>
        <w:ind w:left="1788"/>
        <w:jc w:val="both"/>
        <w:rPr>
          <w:rFonts w:ascii="Aptos Narrow" w:hAnsi="Aptos Narrow"/>
          <w:sz w:val="22"/>
          <w:szCs w:val="22"/>
        </w:rPr>
      </w:pPr>
    </w:p>
    <w:p w14:paraId="60FF4023" w14:textId="77777777" w:rsidR="00CB6711" w:rsidRDefault="00320AF5" w:rsidP="00F41472">
      <w:pPr>
        <w:pStyle w:val="ListParagraph"/>
        <w:numPr>
          <w:ilvl w:val="0"/>
          <w:numId w:val="3"/>
        </w:numPr>
        <w:jc w:val="both"/>
        <w:rPr>
          <w:rFonts w:ascii="Aptos Narrow" w:hAnsi="Aptos Narrow"/>
          <w:b/>
          <w:bCs/>
          <w:sz w:val="22"/>
          <w:szCs w:val="22"/>
        </w:rPr>
      </w:pPr>
      <w:r>
        <w:rPr>
          <w:rFonts w:ascii="Aptos Narrow" w:hAnsi="Aptos Narrow"/>
          <w:b/>
          <w:bCs/>
          <w:sz w:val="22"/>
          <w:szCs w:val="22"/>
        </w:rPr>
        <w:t>Funkcjonalność oprogramowania</w:t>
      </w:r>
    </w:p>
    <w:p w14:paraId="60FF4024" w14:textId="77777777" w:rsidR="00CB6711" w:rsidRDefault="00320AF5">
      <w:pPr>
        <w:ind w:left="360"/>
        <w:jc w:val="bot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Dostarczone oprogramowanie musi zapewniać:</w:t>
      </w:r>
    </w:p>
    <w:p w14:paraId="60FF4025" w14:textId="77777777" w:rsidR="00CB6711" w:rsidRDefault="00320AF5" w:rsidP="00F41472">
      <w:pPr>
        <w:pStyle w:val="ListParagraph"/>
        <w:numPr>
          <w:ilvl w:val="1"/>
          <w:numId w:val="3"/>
        </w:numPr>
        <w:jc w:val="bot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 xml:space="preserve">zgodność z przepisami obowiązującego prawa, a w szczególności z Rozporządzeniem </w:t>
      </w:r>
      <w:r>
        <w:rPr>
          <w:rFonts w:ascii="Aptos Narrow" w:hAnsi="Aptos Narrow"/>
          <w:color w:val="000000"/>
          <w:sz w:val="22"/>
          <w:szCs w:val="22"/>
        </w:rPr>
        <w:t xml:space="preserve">Ministra Zdrowia </w:t>
      </w:r>
      <w:r>
        <w:rPr>
          <w:rFonts w:ascii="Aptos Narrow" w:hAnsi="Aptos Narrow"/>
          <w:sz w:val="22"/>
          <w:szCs w:val="22"/>
        </w:rPr>
        <w:t>dotyczącego centralnej elektronicznej rejestracji na wybrane świadczenia opieki zdrowotnej w zakresie ambulatoryjnej opieki specjalistycznej oraz programów zdrowotnych;</w:t>
      </w:r>
    </w:p>
    <w:p w14:paraId="60FF4026" w14:textId="77777777" w:rsidR="00CB6711" w:rsidRDefault="00320AF5" w:rsidP="00F41472">
      <w:pPr>
        <w:pStyle w:val="ListParagraph"/>
        <w:numPr>
          <w:ilvl w:val="1"/>
          <w:numId w:val="3"/>
        </w:numPr>
        <w:jc w:val="bot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spełniać wszystkie wymogi określone w przepisach i wytycznych dotyczących funkcjonowania Centralnej E-rejestracji Ministerstwa Zdrowia, o których mowa w pkt 3.a;</w:t>
      </w:r>
    </w:p>
    <w:p w14:paraId="60FF4027" w14:textId="77777777" w:rsidR="00CB6711" w:rsidRDefault="00320AF5" w:rsidP="00F41472">
      <w:pPr>
        <w:pStyle w:val="ListParagraph"/>
        <w:numPr>
          <w:ilvl w:val="1"/>
          <w:numId w:val="3"/>
        </w:numPr>
        <w:jc w:val="bot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automatyczną wymianę danych systemu ZSI Zamawiającego z systemem zewnętrznym do centralnej e-rejestracji realizowanej w ramach programu Ministerstwa Zdrowia;</w:t>
      </w:r>
    </w:p>
    <w:p w14:paraId="60FF4028" w14:textId="77777777" w:rsidR="00CB6711" w:rsidRDefault="00320AF5" w:rsidP="00F41472">
      <w:pPr>
        <w:pStyle w:val="ListParagraph"/>
        <w:numPr>
          <w:ilvl w:val="1"/>
          <w:numId w:val="3"/>
        </w:numPr>
        <w:jc w:val="bot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Zamawiający informuje, że w Szpitalu funkcjonuje system HIS firmy Asseco S.A. Zamawiający oświadcza, iż zgodnie z wiążącymi go umowami licencyjnymi z twórcą posiadanego systemu HIS, EDM nie jest w posiadaniu kodów źródłowych tych systemów.</w:t>
      </w:r>
      <w:r>
        <w:t xml:space="preserve"> </w:t>
      </w:r>
      <w:r>
        <w:rPr>
          <w:rFonts w:ascii="Aptos Narrow" w:hAnsi="Aptos Narrow"/>
          <w:sz w:val="22"/>
          <w:szCs w:val="22"/>
        </w:rPr>
        <w:t>Jeżeli zakres integracji będzie wykraczał poza opisane w dokumencie standardy należy skontaktować się z producentami systemów HIS AMMS, EDM celem ustalenia sposobu i kosztów integracji.</w:t>
      </w:r>
    </w:p>
    <w:p w14:paraId="60FF4029" w14:textId="77777777" w:rsidR="00CB6711" w:rsidRDefault="00320AF5" w:rsidP="00F41472">
      <w:pPr>
        <w:pStyle w:val="ListParagraph"/>
        <w:numPr>
          <w:ilvl w:val="1"/>
          <w:numId w:val="3"/>
        </w:numPr>
        <w:jc w:val="bot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System musi być zintegrowany z systemami NFZ (e-Zdrowie P1, SIMP, AP-Kolce).</w:t>
      </w:r>
    </w:p>
    <w:p w14:paraId="60FF402A" w14:textId="77777777" w:rsidR="00CB6711" w:rsidRDefault="00CB6711">
      <w:pPr>
        <w:pStyle w:val="ListParagraph"/>
        <w:ind w:left="1440"/>
        <w:jc w:val="both"/>
        <w:rPr>
          <w:rFonts w:ascii="Aptos Narrow" w:hAnsi="Aptos Narrow"/>
          <w:sz w:val="22"/>
          <w:szCs w:val="22"/>
        </w:rPr>
      </w:pPr>
    </w:p>
    <w:p w14:paraId="60FF402B" w14:textId="77777777" w:rsidR="00CB6711" w:rsidRDefault="00320AF5" w:rsidP="00F41472">
      <w:pPr>
        <w:pStyle w:val="ListParagraph"/>
        <w:numPr>
          <w:ilvl w:val="0"/>
          <w:numId w:val="3"/>
        </w:numPr>
        <w:jc w:val="both"/>
        <w:rPr>
          <w:rFonts w:ascii="Aptos Narrow" w:hAnsi="Aptos Narrow"/>
          <w:b/>
          <w:bCs/>
          <w:sz w:val="22"/>
          <w:szCs w:val="22"/>
        </w:rPr>
      </w:pPr>
      <w:r>
        <w:rPr>
          <w:rFonts w:ascii="Aptos Narrow" w:hAnsi="Aptos Narrow"/>
          <w:b/>
          <w:bCs/>
          <w:sz w:val="22"/>
          <w:szCs w:val="22"/>
        </w:rPr>
        <w:t>Wdrożenie dostarczonego oprogramowania</w:t>
      </w:r>
    </w:p>
    <w:p w14:paraId="60FF402C" w14:textId="77777777" w:rsidR="00CB6711" w:rsidRDefault="00320AF5" w:rsidP="00F41472">
      <w:pPr>
        <w:pStyle w:val="ListParagraph"/>
        <w:numPr>
          <w:ilvl w:val="1"/>
          <w:numId w:val="3"/>
        </w:numPr>
        <w:jc w:val="bot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Dokonanie analizy przedwdrożeniowej i przygotowanie środowiska do integracji</w:t>
      </w:r>
    </w:p>
    <w:p w14:paraId="60FF402D" w14:textId="77777777" w:rsidR="00CB6711" w:rsidRDefault="00320AF5" w:rsidP="00F41472">
      <w:pPr>
        <w:pStyle w:val="ListParagraph"/>
        <w:numPr>
          <w:ilvl w:val="1"/>
          <w:numId w:val="3"/>
        </w:numPr>
        <w:jc w:val="bot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Wdrożenie oraz konfiguracja przez Wykonawcę dostarczonego oprogramowania interfejsu komunikacyjnego w ramach posiadanego przez Zamawiającego (ZSI), w szczególności ma polegać na:</w:t>
      </w:r>
    </w:p>
    <w:p w14:paraId="60FF402E" w14:textId="77777777" w:rsidR="00CB6711" w:rsidRDefault="00320AF5" w:rsidP="00F41472">
      <w:pPr>
        <w:pStyle w:val="ListParagraph"/>
        <w:numPr>
          <w:ilvl w:val="2"/>
          <w:numId w:val="3"/>
        </w:numPr>
        <w:jc w:val="bot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konfiguracji integracji ZSI z systemem z systemem zewnętrznym do centralnej e-rejestracji realizowanej w programu Ministerstwa Zdrowia</w:t>
      </w:r>
    </w:p>
    <w:p w14:paraId="60FF402F" w14:textId="77777777" w:rsidR="00CB6711" w:rsidRDefault="00320AF5" w:rsidP="00F41472">
      <w:pPr>
        <w:pStyle w:val="ListParagraph"/>
        <w:numPr>
          <w:ilvl w:val="2"/>
          <w:numId w:val="3"/>
        </w:numPr>
        <w:jc w:val="bot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utworzeniu oraz konfiguracji niezbędnych elementów w systemie ZSI Zamawiającego niezbędnych od realizowania funkcjonalności opisanych w pkt. II Funkcjonalność oprogramowania</w:t>
      </w:r>
    </w:p>
    <w:p w14:paraId="60FF4030" w14:textId="77777777" w:rsidR="00CB6711" w:rsidRDefault="00320AF5" w:rsidP="00F41472">
      <w:pPr>
        <w:pStyle w:val="ListParagraph"/>
        <w:numPr>
          <w:ilvl w:val="2"/>
          <w:numId w:val="3"/>
        </w:numPr>
        <w:jc w:val="bot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przeszkoleniu personelu medycznego w zakresie obsługi wdrożonego oprogramowania oraz pracowników Działu Informatyki w zakresie administracji dostarczonym oprogramowaniem.</w:t>
      </w:r>
    </w:p>
    <w:p w14:paraId="60FF4031" w14:textId="77777777" w:rsidR="00CB6711" w:rsidRDefault="00320AF5" w:rsidP="00F41472">
      <w:pPr>
        <w:pStyle w:val="ListParagraph"/>
        <w:numPr>
          <w:ilvl w:val="1"/>
          <w:numId w:val="3"/>
        </w:numPr>
        <w:jc w:val="both"/>
      </w:pPr>
      <w:r>
        <w:rPr>
          <w:rFonts w:ascii="Aptos Narrow" w:hAnsi="Aptos Narrow"/>
          <w:sz w:val="22"/>
          <w:szCs w:val="22"/>
        </w:rPr>
        <w:t xml:space="preserve">Dokonanie integracji zgodnie z wytycznymi Ministerstwa Zdrowia opisanymi w zasadach integracji systemów gabinetowych z centralną e-rejestracją. Wytyczne dotyczące przygotowania danych do importu inicjalnego, w tym wytyczne dotyczące formatów pól (w szablonie pliku inicjalnego zasilenia danych) zawarto w Dokumentacji Integracyjnej (DI) – dokument „Instrukcja przygotowania danych do importu inicjalnego grafików, rozdz. 3. DI jest dostępna pod adresem </w:t>
      </w:r>
      <w:hyperlink r:id="rId8">
        <w:r w:rsidR="00CB6711">
          <w:rPr>
            <w:rFonts w:ascii="Aptos Narrow" w:hAnsi="Aptos Narrow"/>
            <w:sz w:val="22"/>
            <w:szCs w:val="22"/>
          </w:rPr>
          <w:t>https://ezdrowie.gov.pl/portal/home/dla-dostawcow/interfejsy</w:t>
        </w:r>
      </w:hyperlink>
    </w:p>
    <w:p w14:paraId="60FF4032" w14:textId="77777777" w:rsidR="00CB6711" w:rsidRDefault="00320AF5" w:rsidP="00F41472">
      <w:pPr>
        <w:pStyle w:val="ListParagraph"/>
        <w:numPr>
          <w:ilvl w:val="1"/>
          <w:numId w:val="3"/>
        </w:numPr>
        <w:jc w:val="bot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 xml:space="preserve">Implementacja mechanizmów integracyjnych pomiędzy systemem HIS a Centralną </w:t>
      </w:r>
    </w:p>
    <w:p w14:paraId="60FF4033" w14:textId="77777777" w:rsidR="00CB6711" w:rsidRDefault="00320AF5">
      <w:pPr>
        <w:pStyle w:val="ListParagraph"/>
        <w:ind w:left="1440"/>
        <w:jc w:val="bot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e-Rejestracją:</w:t>
      </w:r>
    </w:p>
    <w:p w14:paraId="60FF4034" w14:textId="77777777" w:rsidR="00CB6711" w:rsidRDefault="00320AF5" w:rsidP="00F41472">
      <w:pPr>
        <w:pStyle w:val="ListParagraph"/>
        <w:numPr>
          <w:ilvl w:val="2"/>
          <w:numId w:val="3"/>
        </w:numPr>
        <w:jc w:val="bot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publikacja harmonogramów przyjęć i dostępnych terminów świadczeń objętych e-Rejestracją,</w:t>
      </w:r>
    </w:p>
    <w:p w14:paraId="60FF4035" w14:textId="77777777" w:rsidR="00CB6711" w:rsidRDefault="00320AF5" w:rsidP="00F41472">
      <w:pPr>
        <w:pStyle w:val="ListParagraph"/>
        <w:numPr>
          <w:ilvl w:val="2"/>
          <w:numId w:val="3"/>
        </w:numPr>
        <w:jc w:val="bot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zarządzanie wizytami z poziomu HIS oraz synchronizacja z P1,</w:t>
      </w:r>
    </w:p>
    <w:p w14:paraId="60FF4036" w14:textId="77777777" w:rsidR="00CB6711" w:rsidRDefault="00320AF5" w:rsidP="00F41472">
      <w:pPr>
        <w:pStyle w:val="ListParagraph"/>
        <w:numPr>
          <w:ilvl w:val="2"/>
          <w:numId w:val="3"/>
        </w:numPr>
        <w:jc w:val="bot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przesyłanie potwierdzeń rezerwacji oraz odwołań wizyt,</w:t>
      </w:r>
    </w:p>
    <w:p w14:paraId="60FF4037" w14:textId="77777777" w:rsidR="00CB6711" w:rsidRDefault="00320AF5" w:rsidP="00F41472">
      <w:pPr>
        <w:pStyle w:val="ListParagraph"/>
        <w:numPr>
          <w:ilvl w:val="2"/>
          <w:numId w:val="3"/>
        </w:numPr>
        <w:jc w:val="bot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synchronizacja statusów e-skierowań (realizacja, anulowanie, zmiana terminu),</w:t>
      </w:r>
    </w:p>
    <w:p w14:paraId="60FF4038" w14:textId="77777777" w:rsidR="00CB6711" w:rsidRDefault="00320AF5" w:rsidP="00F41472">
      <w:pPr>
        <w:pStyle w:val="ListParagraph"/>
        <w:numPr>
          <w:ilvl w:val="2"/>
          <w:numId w:val="3"/>
        </w:numPr>
        <w:jc w:val="bot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Zapewnienie kompatybilności z aktualnymi i przyszłymi standardami CeZ (HL7 CDA),</w:t>
      </w:r>
    </w:p>
    <w:p w14:paraId="60FF4039" w14:textId="77777777" w:rsidR="00CB6711" w:rsidRDefault="00320AF5" w:rsidP="00F41472">
      <w:pPr>
        <w:pStyle w:val="ListParagraph"/>
        <w:numPr>
          <w:ilvl w:val="1"/>
          <w:numId w:val="3"/>
        </w:numPr>
        <w:jc w:val="bot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Wdrożenie mechanizmów rejestrowania logów i obsługi błędów integracyjnych</w:t>
      </w:r>
    </w:p>
    <w:p w14:paraId="60FF403A" w14:textId="77777777" w:rsidR="00CB6711" w:rsidRDefault="00320AF5" w:rsidP="00F41472">
      <w:pPr>
        <w:pStyle w:val="ListParagraph"/>
        <w:numPr>
          <w:ilvl w:val="1"/>
          <w:numId w:val="3"/>
        </w:numPr>
        <w:jc w:val="bot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Przeprowadzenie testów integracyjnych obejmujących proces poprawnej komunikacji z systemem centralnym</w:t>
      </w:r>
    </w:p>
    <w:p w14:paraId="60FF403B" w14:textId="77777777" w:rsidR="00CB6711" w:rsidRDefault="00320AF5" w:rsidP="00F41472">
      <w:pPr>
        <w:pStyle w:val="ListParagraph"/>
        <w:numPr>
          <w:ilvl w:val="1"/>
          <w:numId w:val="3"/>
        </w:numPr>
        <w:jc w:val="bot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Opracowanie i dostarczenie dokumentacji technicznej oraz instrukcji użytkownika</w:t>
      </w:r>
    </w:p>
    <w:p w14:paraId="60FF403C" w14:textId="77777777" w:rsidR="00CB6711" w:rsidRDefault="00320AF5" w:rsidP="00F41472">
      <w:pPr>
        <w:pStyle w:val="ListParagraph"/>
        <w:numPr>
          <w:ilvl w:val="1"/>
          <w:numId w:val="3"/>
        </w:numPr>
        <w:jc w:val="bot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Szkolenie dla użytkowników systemu (personel IT oraz pracownicy rejestracji)</w:t>
      </w:r>
    </w:p>
    <w:p w14:paraId="60FF403D" w14:textId="77777777" w:rsidR="00CB6711" w:rsidRDefault="00320AF5" w:rsidP="00F41472">
      <w:pPr>
        <w:pStyle w:val="ListParagraph"/>
        <w:numPr>
          <w:ilvl w:val="1"/>
          <w:numId w:val="3"/>
        </w:numPr>
        <w:jc w:val="bot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Realizacja e-usług planowanych w ramach e-Rejestracji musi umożliwiać ich realizację z uwzględnieniem obowiązujących przepisów prawa:</w:t>
      </w:r>
    </w:p>
    <w:p w14:paraId="60FF403E" w14:textId="77777777" w:rsidR="00CB6711" w:rsidRDefault="00320AF5" w:rsidP="00F41472">
      <w:pPr>
        <w:pStyle w:val="ListParagraph"/>
        <w:numPr>
          <w:ilvl w:val="2"/>
          <w:numId w:val="3"/>
        </w:numPr>
        <w:jc w:val="bot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na poziomie lokalnym zgodnie z wymaganiami niniejszego OPZ</w:t>
      </w:r>
    </w:p>
    <w:p w14:paraId="60FF403F" w14:textId="77777777" w:rsidR="00CB6711" w:rsidRDefault="00320AF5" w:rsidP="00F41472">
      <w:pPr>
        <w:pStyle w:val="ListParagraph"/>
        <w:numPr>
          <w:ilvl w:val="2"/>
          <w:numId w:val="3"/>
        </w:numPr>
        <w:jc w:val="bot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krajowym zgodnie z wymogami MZ oraz Centrum e-Zdrowie</w:t>
      </w:r>
    </w:p>
    <w:p w14:paraId="60FF4040" w14:textId="77777777" w:rsidR="00CB6711" w:rsidRDefault="00320AF5" w:rsidP="00F41472">
      <w:pPr>
        <w:pStyle w:val="ListParagraph"/>
        <w:numPr>
          <w:ilvl w:val="1"/>
          <w:numId w:val="3"/>
        </w:numPr>
        <w:jc w:val="both"/>
      </w:pPr>
      <w:r>
        <w:rPr>
          <w:rFonts w:ascii="Aptos Narrow" w:hAnsi="Aptos Narrow"/>
          <w:sz w:val="22"/>
          <w:szCs w:val="22"/>
        </w:rPr>
        <w:t xml:space="preserve">Systemy lokalne wymagają implementacji wszystkich wymaganych przez CeZ interfejsów, koniecznych dla umożliwienia wymiany danych, których specyfikacja udostępniana jest przez CeZ na stronie: </w:t>
      </w:r>
      <w:hyperlink r:id="rId9">
        <w:r w:rsidR="00CB6711">
          <w:rPr>
            <w:rFonts w:ascii="Aptos Narrow" w:hAnsi="Aptos Narrow"/>
            <w:sz w:val="22"/>
            <w:szCs w:val="22"/>
          </w:rPr>
          <w:t>https://ezdrowie.gov.pl/portal/home/dla-dostawcow/interfejsy</w:t>
        </w:r>
      </w:hyperlink>
      <w:r>
        <w:rPr>
          <w:rFonts w:ascii="Aptos Narrow" w:hAnsi="Aptos Narrow"/>
          <w:sz w:val="22"/>
          <w:szCs w:val="22"/>
        </w:rPr>
        <w:t>;</w:t>
      </w:r>
    </w:p>
    <w:p w14:paraId="60FF4041" w14:textId="77777777" w:rsidR="00CB6711" w:rsidRDefault="00320AF5" w:rsidP="00F41472">
      <w:pPr>
        <w:pStyle w:val="ListParagraph"/>
        <w:numPr>
          <w:ilvl w:val="1"/>
          <w:numId w:val="3"/>
        </w:numPr>
        <w:jc w:val="bot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Wykonawca zobowiązany jest do przedstawienia harmonogramu wdrożenia w porozumieniu z Zamawiającym;</w:t>
      </w:r>
    </w:p>
    <w:p w14:paraId="60FF4042" w14:textId="77777777" w:rsidR="00CB6711" w:rsidRDefault="00320AF5" w:rsidP="00F41472">
      <w:pPr>
        <w:pStyle w:val="ListParagraph"/>
        <w:numPr>
          <w:ilvl w:val="1"/>
          <w:numId w:val="3"/>
        </w:numPr>
        <w:jc w:val="bot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Wykonawca zobowiązany jest do przeprowadzenia testów:</w:t>
      </w:r>
    </w:p>
    <w:p w14:paraId="60FF4043" w14:textId="77777777" w:rsidR="00CB6711" w:rsidRDefault="00320AF5" w:rsidP="00F41472">
      <w:pPr>
        <w:pStyle w:val="ListParagraph"/>
        <w:numPr>
          <w:ilvl w:val="2"/>
          <w:numId w:val="3"/>
        </w:numPr>
        <w:jc w:val="bot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celem testów jest weryfikacja przez Zamawiającego czy wszystkie prace wykonane w trakcie realizacji Przedmiotu Szacowania zostały wykonane prawidłowo i zgodnie z założeniami funkcjonalnymi i jakościowymi. Testy będą przeprowadzane przez Wykonawcę przy współudziale Zamawiającego,</w:t>
      </w:r>
    </w:p>
    <w:p w14:paraId="60FF4044" w14:textId="13AC0327" w:rsidR="00CB6711" w:rsidRDefault="00320AF5" w:rsidP="00F41472">
      <w:pPr>
        <w:pStyle w:val="ListParagraph"/>
        <w:numPr>
          <w:ilvl w:val="2"/>
          <w:numId w:val="3"/>
        </w:numPr>
        <w:jc w:val="bot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pozytywne zakończenie testów jest niezbędne, do dokonania Odbioru końcowego,</w:t>
      </w:r>
    </w:p>
    <w:p w14:paraId="60FF4045" w14:textId="77777777" w:rsidR="00CB6711" w:rsidRDefault="00320AF5" w:rsidP="00F41472">
      <w:pPr>
        <w:pStyle w:val="ListParagraph"/>
        <w:numPr>
          <w:ilvl w:val="2"/>
          <w:numId w:val="3"/>
        </w:numPr>
        <w:jc w:val="bot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Zamawiający ma prawo do weryfikacji należytego wykonania Umowy dowolną metodą, w tym także z wykorzystaniem opinii zewnętrznego audytora,</w:t>
      </w:r>
    </w:p>
    <w:p w14:paraId="60FF4046" w14:textId="77777777" w:rsidR="00CB6711" w:rsidRDefault="00320AF5" w:rsidP="00F41472">
      <w:pPr>
        <w:pStyle w:val="ListParagraph"/>
        <w:numPr>
          <w:ilvl w:val="2"/>
          <w:numId w:val="3"/>
        </w:numPr>
        <w:jc w:val="bot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w przypadku zidentyfikowania błędów lub wad Wykonawca jest zobowiązany do ich poprawy przed odbiorem Końcowym Przedmiotu Zamówienia;</w:t>
      </w:r>
    </w:p>
    <w:p w14:paraId="60FF4047" w14:textId="77777777" w:rsidR="00CB6711" w:rsidRDefault="00320AF5" w:rsidP="00F41472">
      <w:pPr>
        <w:pStyle w:val="ListParagraph"/>
        <w:numPr>
          <w:ilvl w:val="1"/>
          <w:numId w:val="3"/>
        </w:numPr>
        <w:jc w:val="bot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 xml:space="preserve">Wykonawca zobowiązany jest do przeprowadzenia instruktarzy stanowiskowych: </w:t>
      </w:r>
    </w:p>
    <w:p w14:paraId="60FF4048" w14:textId="77777777" w:rsidR="00CB6711" w:rsidRDefault="00320AF5" w:rsidP="00F41472">
      <w:pPr>
        <w:pStyle w:val="ListParagraph"/>
        <w:numPr>
          <w:ilvl w:val="2"/>
          <w:numId w:val="3"/>
        </w:numPr>
        <w:jc w:val="bot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Wykonawca przeprowadzi instruktaże stanowiskowe w siedzibie Zamawiającego. Zamawiający udostępni pomieszczenie celem przeprowadzenia instruktaży stanowiskowych,</w:t>
      </w:r>
    </w:p>
    <w:p w14:paraId="60FF4049" w14:textId="77777777" w:rsidR="00CB6711" w:rsidRDefault="00320AF5" w:rsidP="00F41472">
      <w:pPr>
        <w:pStyle w:val="ListParagraph"/>
        <w:numPr>
          <w:ilvl w:val="2"/>
          <w:numId w:val="3"/>
        </w:numPr>
        <w:jc w:val="bot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instruktaże stanowiskowe będą prowadzone w języku polskim,</w:t>
      </w:r>
    </w:p>
    <w:p w14:paraId="60FF404A" w14:textId="77777777" w:rsidR="00CB6711" w:rsidRDefault="00320AF5" w:rsidP="00F41472">
      <w:pPr>
        <w:pStyle w:val="ListParagraph"/>
        <w:numPr>
          <w:ilvl w:val="2"/>
          <w:numId w:val="3"/>
        </w:numPr>
        <w:jc w:val="bot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w ramach przeprowadzonych instruktaży stanowiskowych wymaga się:</w:t>
      </w:r>
    </w:p>
    <w:p w14:paraId="60FF404B" w14:textId="77777777" w:rsidR="00CB6711" w:rsidRDefault="00320AF5" w:rsidP="00F41472">
      <w:pPr>
        <w:pStyle w:val="ListParagraph"/>
        <w:numPr>
          <w:ilvl w:val="3"/>
          <w:numId w:val="3"/>
        </w:numPr>
        <w:jc w:val="bot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 xml:space="preserve">przekazania wiedzy niezbędnej do poprawnego użytkowania wdrożonego systemu, jego zakresu funkcjonalnego, </w:t>
      </w:r>
    </w:p>
    <w:p w14:paraId="60FF404C" w14:textId="77777777" w:rsidR="00CB6711" w:rsidRDefault="00320AF5" w:rsidP="00F41472">
      <w:pPr>
        <w:pStyle w:val="ListParagraph"/>
        <w:numPr>
          <w:ilvl w:val="3"/>
          <w:numId w:val="3"/>
        </w:numPr>
        <w:jc w:val="bot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 xml:space="preserve">przekazania wiedza w zakresie tworzenia i gromadzenia informacji, tworzeniem i gromadzeniem dokumentów, wykonywaniem analiz, sprawozdań i raportów, </w:t>
      </w:r>
    </w:p>
    <w:p w14:paraId="60FF404D" w14:textId="77777777" w:rsidR="00CB6711" w:rsidRDefault="00320AF5" w:rsidP="00F41472">
      <w:pPr>
        <w:pStyle w:val="ListParagraph"/>
        <w:numPr>
          <w:ilvl w:val="3"/>
          <w:numId w:val="3"/>
        </w:numPr>
        <w:jc w:val="bot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dla przeprowadzonych szkoleń Wykonawca przygotuje dokument zawierający: datę szkolenia, zakres szkolenia, informacje o prowadzącym szkolenie, imię nazwisko i podpis osoby biorącej udział w szkoleniu,</w:t>
      </w:r>
    </w:p>
    <w:p w14:paraId="60FF404E" w14:textId="77777777" w:rsidR="00CB6711" w:rsidRDefault="00320AF5" w:rsidP="00F41472">
      <w:pPr>
        <w:pStyle w:val="ListParagraph"/>
        <w:numPr>
          <w:ilvl w:val="3"/>
          <w:numId w:val="3"/>
        </w:numPr>
        <w:jc w:val="bot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 xml:space="preserve">zakres instruktaży stanowiskowych musi zapewnić, aby personel Zamawiającego mógł podjąć samodzielnie działania użytkowania wdrożonego rozwiązania, </w:t>
      </w:r>
    </w:p>
    <w:p w14:paraId="60FF404F" w14:textId="77777777" w:rsidR="00CB6711" w:rsidRDefault="00320AF5" w:rsidP="00F41472">
      <w:pPr>
        <w:pStyle w:val="ListParagraph"/>
        <w:numPr>
          <w:ilvl w:val="3"/>
          <w:numId w:val="3"/>
        </w:numPr>
        <w:jc w:val="bot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administratorzy po zakończeniu instruktaży muszą w szczególności posiadać wiedzę w zakresie wykonywania czynności związanych z przywracaniem konfiguracji z backupu, czytaniem logów, zdarzeń, przygotowywaniem raportów statystycznych. Ponadto powinni znać typowe zagrożenia i problemy związane z funkcjonowaniem wdrożonej integracji, a także sposoby ich wykrywania oraz przeciwdziałania. Powinni umieć instalować, konfigurować, rekonfigurować, monitorować i prawidłowo eksploatować dostarczone Oprogramowanie, jak również znać jego wdrożoną konfigurację;</w:t>
      </w:r>
    </w:p>
    <w:p w14:paraId="60FF4050" w14:textId="77777777" w:rsidR="00CB6711" w:rsidRDefault="00320AF5" w:rsidP="00F41472">
      <w:pPr>
        <w:pStyle w:val="ListParagraph"/>
        <w:numPr>
          <w:ilvl w:val="1"/>
          <w:numId w:val="3"/>
        </w:numPr>
        <w:jc w:val="bot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Odbiór – etap końcowy:</w:t>
      </w:r>
    </w:p>
    <w:p w14:paraId="60FF4051" w14:textId="77777777" w:rsidR="00CB6711" w:rsidRDefault="00320AF5" w:rsidP="00F41472">
      <w:pPr>
        <w:pStyle w:val="ListParagraph"/>
        <w:numPr>
          <w:ilvl w:val="2"/>
          <w:numId w:val="3"/>
        </w:numPr>
        <w:jc w:val="bot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po zakończeniu realizacji przedmiotu szacowania oraz po stwierdzeniu poprawności funkcjonowania Systemu działającego u Zamawiającego, podpisany zostanie przez Zamawiającego i Wykonawcę Końcowy Protokół Odbioru – bezusterkowy. Warunkiem podpisania Końcowego Protokołu Odbioru (bezusterkowego) będzie wykonanie przez Wykonawcę testów poprawności działania systemu.</w:t>
      </w:r>
    </w:p>
    <w:p w14:paraId="60FF4052" w14:textId="77777777" w:rsidR="00CB6711" w:rsidRDefault="00CB6711">
      <w:pPr>
        <w:pStyle w:val="ListParagraph"/>
        <w:ind w:left="2160"/>
        <w:jc w:val="both"/>
        <w:rPr>
          <w:rFonts w:ascii="Aptos Narrow" w:hAnsi="Aptos Narrow"/>
          <w:sz w:val="22"/>
          <w:szCs w:val="22"/>
        </w:rPr>
      </w:pPr>
    </w:p>
    <w:p w14:paraId="60FF4053" w14:textId="77777777" w:rsidR="00CB6711" w:rsidRDefault="00320AF5" w:rsidP="00F41472">
      <w:pPr>
        <w:pStyle w:val="ListParagraph"/>
        <w:numPr>
          <w:ilvl w:val="0"/>
          <w:numId w:val="3"/>
        </w:numPr>
        <w:jc w:val="both"/>
        <w:rPr>
          <w:rFonts w:ascii="Aptos Narrow" w:hAnsi="Aptos Narrow"/>
          <w:b/>
          <w:bCs/>
          <w:sz w:val="22"/>
          <w:szCs w:val="22"/>
        </w:rPr>
      </w:pPr>
      <w:r>
        <w:rPr>
          <w:rFonts w:ascii="Aptos Narrow" w:hAnsi="Aptos Narrow"/>
          <w:b/>
          <w:bCs/>
          <w:sz w:val="22"/>
          <w:szCs w:val="22"/>
        </w:rPr>
        <w:t xml:space="preserve">Warunki nadzoru autorskiego </w:t>
      </w:r>
    </w:p>
    <w:p w14:paraId="60FF4054" w14:textId="77777777" w:rsidR="00CB6711" w:rsidRDefault="00320AF5" w:rsidP="00F41472">
      <w:pPr>
        <w:pStyle w:val="ListParagraph"/>
        <w:numPr>
          <w:ilvl w:val="1"/>
          <w:numId w:val="3"/>
        </w:numPr>
        <w:jc w:val="bot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Okres realizacji usługi nadzoru autorskiego: 12 miesięcy od momentu podpisania protokołu zakończenia wdrożenia oprogramowania potwierdzonego protokołem powdrożeniowym;</w:t>
      </w:r>
    </w:p>
    <w:p w14:paraId="60FF4055" w14:textId="77777777" w:rsidR="00CB6711" w:rsidRDefault="00320AF5" w:rsidP="00F41472">
      <w:pPr>
        <w:pStyle w:val="ListParagraph"/>
        <w:numPr>
          <w:ilvl w:val="1"/>
          <w:numId w:val="3"/>
        </w:numPr>
        <w:jc w:val="bot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Usługa nadzoru autorskiego będzie świadczona na rzecz jednostek organizacyjnych Zamawiającego;</w:t>
      </w:r>
    </w:p>
    <w:p w14:paraId="60FF4056" w14:textId="77777777" w:rsidR="00CB6711" w:rsidRDefault="00320AF5" w:rsidP="00F41472">
      <w:pPr>
        <w:pStyle w:val="ListParagraph"/>
        <w:numPr>
          <w:ilvl w:val="1"/>
          <w:numId w:val="3"/>
        </w:numPr>
        <w:jc w:val="bot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Warunki, jakie muszą spełnić wykonawcy uczestniczący w przetargu:</w:t>
      </w:r>
    </w:p>
    <w:p w14:paraId="60FF4057" w14:textId="77777777" w:rsidR="00CB6711" w:rsidRDefault="00320AF5" w:rsidP="00F41472">
      <w:pPr>
        <w:pStyle w:val="ListParagraph"/>
        <w:numPr>
          <w:ilvl w:val="2"/>
          <w:numId w:val="3"/>
        </w:numPr>
        <w:jc w:val="bot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Wykonawca musi być upoważniony do realizacji usługi nadzoru autorskiego nad oprogramowaniem stanowiącym przedmiot zamówienia</w:t>
      </w:r>
    </w:p>
    <w:p w14:paraId="60FF4058" w14:textId="77777777" w:rsidR="00CB6711" w:rsidRDefault="00320AF5" w:rsidP="00F41472">
      <w:pPr>
        <w:pStyle w:val="ListParagraph"/>
        <w:numPr>
          <w:ilvl w:val="2"/>
          <w:numId w:val="3"/>
        </w:numPr>
        <w:jc w:val="bot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Usługi mogą być wykonywane jedynie przez tych Wykonawców, którzy posiadają niezbędną wiedzę i doświadczenie oraz dysponują odpowiednim potencjałem technicznym i osobami zdolnymi do należytego wykonania zamówienia.</w:t>
      </w:r>
    </w:p>
    <w:p w14:paraId="60FF4059" w14:textId="77777777" w:rsidR="00CB6711" w:rsidRDefault="00320AF5" w:rsidP="00F41472">
      <w:pPr>
        <w:pStyle w:val="ListParagraph"/>
        <w:numPr>
          <w:ilvl w:val="1"/>
          <w:numId w:val="3"/>
        </w:numPr>
        <w:jc w:val="bot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Świadczenie usługi nadzoru autorskiego w godzinach od 8.00 do 16.00 od poniedziałku do piątku z wyjątkiem dni ustawowo wolnych od pracy.</w:t>
      </w:r>
    </w:p>
    <w:p w14:paraId="60FF405A" w14:textId="77777777" w:rsidR="00CB6711" w:rsidRDefault="00320AF5" w:rsidP="00F41472">
      <w:pPr>
        <w:pStyle w:val="ListParagraph"/>
        <w:numPr>
          <w:ilvl w:val="1"/>
          <w:numId w:val="3"/>
        </w:numPr>
        <w:jc w:val="bot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Możliwość konsultacji telefonicznych oraz poprzez witrynę internetową w zakresie realizacji przedmiotu niniejszej umowy szczególnie informacje dotyczące używanych produktów w tym pomoc przy rozwiązywaniu problemów występujących w oprogramowaniu.</w:t>
      </w:r>
    </w:p>
    <w:p w14:paraId="60FF405B" w14:textId="77777777" w:rsidR="00CB6711" w:rsidRDefault="00320AF5" w:rsidP="00F41472">
      <w:pPr>
        <w:pStyle w:val="ListParagraph"/>
        <w:numPr>
          <w:ilvl w:val="1"/>
          <w:numId w:val="3"/>
        </w:numPr>
        <w:jc w:val="bot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Zgłoszenie błędu/konsultacji przez Zamawiającego odbywać się będzie:</w:t>
      </w:r>
    </w:p>
    <w:p w14:paraId="60FF405C" w14:textId="77777777" w:rsidR="00CB6711" w:rsidRDefault="00320AF5" w:rsidP="00F41472">
      <w:pPr>
        <w:pStyle w:val="ListParagraph"/>
        <w:numPr>
          <w:ilvl w:val="2"/>
          <w:numId w:val="3"/>
        </w:numPr>
        <w:jc w:val="bot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poprzez witrynę internetową oraz telefonicznie</w:t>
      </w:r>
    </w:p>
    <w:p w14:paraId="60FF405D" w14:textId="77777777" w:rsidR="00CB6711" w:rsidRDefault="00320AF5" w:rsidP="00F41472">
      <w:pPr>
        <w:pStyle w:val="ListParagraph"/>
        <w:numPr>
          <w:ilvl w:val="2"/>
          <w:numId w:val="3"/>
        </w:numPr>
        <w:jc w:val="bot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za pomocą poczty elektronicznej oraz telefonicznie</w:t>
      </w:r>
    </w:p>
    <w:p w14:paraId="60FF405E" w14:textId="77777777" w:rsidR="00CB6711" w:rsidRDefault="00320AF5" w:rsidP="00F41472">
      <w:pPr>
        <w:pStyle w:val="ListParagraph"/>
        <w:numPr>
          <w:ilvl w:val="1"/>
          <w:numId w:val="3"/>
        </w:numPr>
        <w:jc w:val="bot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W przypadku, gdy zgłoszenie zostanie przyjęte przez Wykonawcę:</w:t>
      </w:r>
    </w:p>
    <w:p w14:paraId="60FF405F" w14:textId="77777777" w:rsidR="00CB6711" w:rsidRDefault="00320AF5" w:rsidP="00F41472">
      <w:pPr>
        <w:pStyle w:val="ListParagraph"/>
        <w:numPr>
          <w:ilvl w:val="2"/>
          <w:numId w:val="3"/>
        </w:numPr>
        <w:jc w:val="bot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w godzinach pomiędzy 08:00 a 16.00 dnia roboczego – traktowane jest jak przyjęte danego dnia roboczego;</w:t>
      </w:r>
    </w:p>
    <w:p w14:paraId="60FF4060" w14:textId="77777777" w:rsidR="00CB6711" w:rsidRDefault="00320AF5" w:rsidP="00F41472">
      <w:pPr>
        <w:pStyle w:val="ListParagraph"/>
        <w:numPr>
          <w:ilvl w:val="2"/>
          <w:numId w:val="3"/>
        </w:numPr>
        <w:jc w:val="bot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w godzinach pomiędzy 16.00 a 24.00 dnia roboczego – traktowane jest jak przyjęte o godz. 8.00 następnego dnia roboczego,</w:t>
      </w:r>
    </w:p>
    <w:p w14:paraId="60FF4061" w14:textId="77777777" w:rsidR="00CB6711" w:rsidRDefault="00320AF5" w:rsidP="00F41472">
      <w:pPr>
        <w:pStyle w:val="ListParagraph"/>
        <w:numPr>
          <w:ilvl w:val="2"/>
          <w:numId w:val="3"/>
        </w:numPr>
        <w:jc w:val="bot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w godzinach pomiędzy 0.00 a 8.00 dnia roboczego - traktowane jest jak przyjęty o godz. 8.00 danego dnia roboczego,</w:t>
      </w:r>
    </w:p>
    <w:p w14:paraId="60FF4062" w14:textId="77777777" w:rsidR="00CB6711" w:rsidRDefault="00320AF5" w:rsidP="00F41472">
      <w:pPr>
        <w:pStyle w:val="ListParagraph"/>
        <w:numPr>
          <w:ilvl w:val="2"/>
          <w:numId w:val="3"/>
        </w:numPr>
        <w:jc w:val="bot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w dniu ustawowo lub dodatkowo wolnym od pracy - traktowane jest jak przyjęte o godz. 8.00 najbliższego dnia roboczego;</w:t>
      </w:r>
    </w:p>
    <w:p w14:paraId="60FF4063" w14:textId="77777777" w:rsidR="00CB6711" w:rsidRDefault="00320AF5" w:rsidP="00F41472">
      <w:pPr>
        <w:pStyle w:val="ListParagraph"/>
        <w:numPr>
          <w:ilvl w:val="1"/>
          <w:numId w:val="3"/>
        </w:numPr>
        <w:jc w:val="bot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Udostępnianie nowych wersji dostarczonego oprogramowania oraz poprawek w przypadku stwierdzenia przez Zamawiającego błędu oprogramowania – powtarzalnego działania oprogramowania w tym samym miejscu programu prowadzącego za każdym razem do otrzymania błędnych wyników jego działania;</w:t>
      </w:r>
    </w:p>
    <w:p w14:paraId="60FF4064" w14:textId="77777777" w:rsidR="00CB6711" w:rsidRDefault="00320AF5" w:rsidP="00F41472">
      <w:pPr>
        <w:pStyle w:val="ListParagraph"/>
        <w:numPr>
          <w:ilvl w:val="1"/>
          <w:numId w:val="3"/>
        </w:numPr>
        <w:jc w:val="bot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Możliwość zgłaszania przez Zamawiającego błędów dotyczących dostarczonego oprogramowania, przy czym Zamawiający może zgłaszać następujące typy błędów:</w:t>
      </w:r>
    </w:p>
    <w:p w14:paraId="60FF4065" w14:textId="77777777" w:rsidR="00CB6711" w:rsidRDefault="00320AF5" w:rsidP="00F41472">
      <w:pPr>
        <w:pStyle w:val="ListParagraph"/>
        <w:numPr>
          <w:ilvl w:val="2"/>
          <w:numId w:val="3"/>
        </w:numPr>
        <w:jc w:val="bot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BŁĄD KRYTYCZNY – błąd, który jest przyczyną całkowitego zatrzymania pracy Interfejsu, uniemożliwiający przesyłanie i przetwarzanie danych pomiędzy systemami,</w:t>
      </w:r>
    </w:p>
    <w:p w14:paraId="60FF4066" w14:textId="77777777" w:rsidR="00CB6711" w:rsidRDefault="00320AF5" w:rsidP="00F41472">
      <w:pPr>
        <w:pStyle w:val="ListParagraph"/>
        <w:numPr>
          <w:ilvl w:val="2"/>
          <w:numId w:val="3"/>
        </w:numPr>
        <w:jc w:val="bot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BŁĄD ZWYKŁY – błąd wynikający z niedopracowania programistycznego, niepowodujący całkowitego zatrzymania pracy Interfejsu;</w:t>
      </w:r>
    </w:p>
    <w:p w14:paraId="60FF4067" w14:textId="77777777" w:rsidR="00CB6711" w:rsidRDefault="00320AF5" w:rsidP="00F41472">
      <w:pPr>
        <w:pStyle w:val="ListParagraph"/>
        <w:numPr>
          <w:ilvl w:val="1"/>
          <w:numId w:val="3"/>
        </w:numPr>
        <w:jc w:val="bot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Wykonawca musi zapewnić udostępnienie poprawek do dostarczonego oprogramowania w przypadku stwierdzenia przez Zamawiającego Błędu Oprogramowania:</w:t>
      </w:r>
    </w:p>
    <w:p w14:paraId="60FF4068" w14:textId="77777777" w:rsidR="00CB6711" w:rsidRDefault="00320AF5" w:rsidP="00F41472">
      <w:pPr>
        <w:pStyle w:val="ListParagraph"/>
        <w:numPr>
          <w:ilvl w:val="2"/>
          <w:numId w:val="3"/>
        </w:numPr>
        <w:jc w:val="bot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w przypadku Błędu Krytycznego Oprogramowania Aplikacyjnego:</w:t>
      </w:r>
    </w:p>
    <w:p w14:paraId="60FF4069" w14:textId="77777777" w:rsidR="00CB6711" w:rsidRDefault="00320AF5" w:rsidP="00F41472">
      <w:pPr>
        <w:pStyle w:val="ListParagraph"/>
        <w:numPr>
          <w:ilvl w:val="3"/>
          <w:numId w:val="3"/>
        </w:numPr>
        <w:jc w:val="bot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czas reakcji Wykonawcy na zgłoszenie Zamawiającego (tj. czas od otrzymania zgłoszenia do chwili podjęcia przez Wykonawcę czynności zmierzających do naprawy zgłoszonego Błędu Krytycznego) wynosi 1 Dzień Roboczy,</w:t>
      </w:r>
    </w:p>
    <w:p w14:paraId="60FF406A" w14:textId="77777777" w:rsidR="00CB6711" w:rsidRDefault="00320AF5" w:rsidP="00F41472">
      <w:pPr>
        <w:pStyle w:val="ListParagraph"/>
        <w:numPr>
          <w:ilvl w:val="3"/>
          <w:numId w:val="3"/>
        </w:numPr>
        <w:jc w:val="bot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czas udostępnienia Zamawiającemu odpowiednich poprawek Oprogramowania Aplikacyjnego wyniesie do 3 Dni Roboczych od chwili rozpoczęcia czynności serwisowych,</w:t>
      </w:r>
    </w:p>
    <w:p w14:paraId="60FF406B" w14:textId="77777777" w:rsidR="00CB6711" w:rsidRDefault="00320AF5" w:rsidP="00F41472">
      <w:pPr>
        <w:pStyle w:val="ListParagraph"/>
        <w:numPr>
          <w:ilvl w:val="3"/>
          <w:numId w:val="3"/>
        </w:numPr>
        <w:jc w:val="bot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w przypadku wystąpienia Błędu Krytycznego Wykonawca może wprowadzić tzw. rozwiązanie tymczasowe, doraźnie rozwiązujące problem Błędu Krytycznego; w takim przypadku dalsza obsługa usunięcia dotychczasowego Błędu Krytycznego będzie traktowana jako Błąd Zwykły;</w:t>
      </w:r>
    </w:p>
    <w:p w14:paraId="60FF406C" w14:textId="77777777" w:rsidR="00CB6711" w:rsidRDefault="00320AF5" w:rsidP="00F41472">
      <w:pPr>
        <w:pStyle w:val="ListParagraph"/>
        <w:numPr>
          <w:ilvl w:val="2"/>
          <w:numId w:val="3"/>
        </w:numPr>
        <w:jc w:val="bot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w pozostałych przypadkach, określanych jako Błędy Zwykłe:</w:t>
      </w:r>
    </w:p>
    <w:p w14:paraId="60FF406D" w14:textId="77777777" w:rsidR="00CB6711" w:rsidRDefault="00320AF5" w:rsidP="00F41472">
      <w:pPr>
        <w:pStyle w:val="ListParagraph"/>
        <w:numPr>
          <w:ilvl w:val="3"/>
          <w:numId w:val="3"/>
        </w:numPr>
        <w:jc w:val="bot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czas reakcji Wykonawcy na zgłoszenie Zamawiającego (tj. czas od otrzymania zgłoszenia do chwili podjęcia przez Wykonawcę czynności zmierzających do naprawy zgłoszonego Błędu Zwykłego) wynosi do 15 Dni Roboczych,</w:t>
      </w:r>
    </w:p>
    <w:p w14:paraId="60FF406E" w14:textId="77777777" w:rsidR="00CB6711" w:rsidRDefault="00320AF5" w:rsidP="00F41472">
      <w:pPr>
        <w:pStyle w:val="ListParagraph"/>
        <w:numPr>
          <w:ilvl w:val="3"/>
          <w:numId w:val="3"/>
        </w:numPr>
        <w:jc w:val="bot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czas udostępnienia Zamawiającemu odpowiednich poprawek Oprogramowania Aplikacyjnego wyniesie do 60 Dni Roboczych od chwili rozpoczęcia czynności serwisowych;</w:t>
      </w:r>
    </w:p>
    <w:p w14:paraId="60FF406F" w14:textId="77777777" w:rsidR="00CB6711" w:rsidRDefault="00320AF5" w:rsidP="00F41472">
      <w:pPr>
        <w:pStyle w:val="ListParagraph"/>
        <w:numPr>
          <w:ilvl w:val="2"/>
          <w:numId w:val="3"/>
        </w:numPr>
        <w:jc w:val="bot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w przypadku, gdy nowa wersja oprogramowania aplikacyjnego nie zawiera funkcjonalności, która działała w poprzedniej wersji lub spowodowała jej nieprawidłowe działanie Wykonawca jest zobowiązany do przywrócenia poprawnego działania funkcjonalności w trybie błędu krytycznego;</w:t>
      </w:r>
    </w:p>
    <w:p w14:paraId="60FF4070" w14:textId="77777777" w:rsidR="00CB6711" w:rsidRDefault="00320AF5" w:rsidP="00F41472">
      <w:pPr>
        <w:pStyle w:val="ListParagraph"/>
        <w:numPr>
          <w:ilvl w:val="1"/>
          <w:numId w:val="3"/>
        </w:numPr>
        <w:jc w:val="bot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Rozwój oraz dostosowywanie dostarczonego oprogramowania objętego umową do wytycznych trwającego pilotażu oraz zmieniających się powszechnie obowiązujących przepisów prawa, a szczególnie przepisów dotyczących Zamawiającego. Wykonawca zobowiązany jest do przekazania Zamawiającemu informacji o nowych wersjach oraz udostępnienia uaktualnień (nowych wersji) systemu. Przy czym Wykonawca do każdej aktualizacji dołączy wykaz zmian wprowadzonych do oprogramowania, który będzie dostępny na serwerze ftp. Przyjmowanie i rozpatrywanie uwag oraz indywidualnych żądań zmian oprogramowania- propozycji jego udoskonaleń, modyfikacji i rozwoju.</w:t>
      </w:r>
    </w:p>
    <w:p w14:paraId="60FF4071" w14:textId="77777777" w:rsidR="00CB6711" w:rsidRDefault="00320AF5" w:rsidP="00F41472">
      <w:pPr>
        <w:pStyle w:val="paragraph"/>
        <w:numPr>
          <w:ilvl w:val="0"/>
          <w:numId w:val="3"/>
        </w:numPr>
        <w:spacing w:beforeAutospacing="0" w:after="0" w:afterAutospacing="0"/>
        <w:ind w:right="180"/>
        <w:jc w:val="both"/>
        <w:textAlignment w:val="baseline"/>
      </w:pPr>
      <w:r>
        <w:rPr>
          <w:rStyle w:val="normaltextrun"/>
          <w:rFonts w:ascii="Aptos Narrow" w:hAnsi="Aptos Narrow" w:cs="Calibri"/>
          <w:kern w:val="2"/>
          <w:sz w:val="22"/>
          <w:szCs w:val="22"/>
          <w14:ligatures w14:val="standardContextual"/>
        </w:rPr>
        <w:t>W przypadku gdy wykonawca uzna, że dla potrzeb instalacji dostarczonych przez siebie rozwiązań informatycznych, wymagana będzie instalacja środowisk informatycznych lub/i licencji oprogramowania wykraczających poza udostępniane przez Zamawiającego, wykonawca musi dostarczyć we własnym zakresie bez dodatkowego wynagrodzenia wymagane dla dostarczonych rozwiązań: niezbędne środowiska informatyczne, licencje oprogramowania oraz wszelkie niezbędne komponenty.</w:t>
      </w:r>
      <w:r>
        <w:rPr>
          <w:rStyle w:val="eop"/>
          <w:rFonts w:ascii="Aptos Narrow" w:hAnsi="Aptos Narrow" w:cs="Calibri"/>
          <w:kern w:val="2"/>
          <w:sz w:val="22"/>
          <w:szCs w:val="22"/>
          <w14:ligatures w14:val="standardContextual"/>
        </w:rPr>
        <w:t> </w:t>
      </w:r>
    </w:p>
    <w:p w14:paraId="60FF4072" w14:textId="77777777" w:rsidR="00CB6711" w:rsidRDefault="00CB6711">
      <w:pPr>
        <w:pStyle w:val="paragraph"/>
        <w:spacing w:beforeAutospacing="0" w:after="0" w:afterAutospacing="0"/>
        <w:ind w:left="1080" w:right="180"/>
        <w:jc w:val="both"/>
        <w:textAlignment w:val="baseline"/>
        <w:rPr>
          <w:rStyle w:val="eop"/>
          <w:rFonts w:ascii="Calibri" w:eastAsiaTheme="majorEastAsia" w:hAnsi="Calibri" w:cs="Calibri"/>
          <w:kern w:val="2"/>
          <w:sz w:val="22"/>
          <w:szCs w:val="22"/>
        </w:rPr>
      </w:pPr>
    </w:p>
    <w:p w14:paraId="60FF4073" w14:textId="77777777" w:rsidR="00CB6711" w:rsidRDefault="00320AF5" w:rsidP="00F41472">
      <w:pPr>
        <w:pStyle w:val="ListParagraph"/>
        <w:numPr>
          <w:ilvl w:val="0"/>
          <w:numId w:val="3"/>
        </w:numPr>
        <w:rPr>
          <w:rStyle w:val="eop"/>
          <w:rFonts w:eastAsiaTheme="majorEastAsia" w:cs="Calibri"/>
          <w:kern w:val="0"/>
          <w:lang w:eastAsia="pl-PL"/>
          <w14:ligatures w14:val="none"/>
        </w:rPr>
      </w:pPr>
      <w:r>
        <w:rPr>
          <w:rStyle w:val="eop"/>
          <w:rFonts w:ascii="Aptos Narrow" w:hAnsi="Aptos Narrow" w:cs="Calibri"/>
          <w:sz w:val="22"/>
          <w:szCs w:val="22"/>
          <w:lang w:eastAsia="pl-PL"/>
        </w:rPr>
        <w:t xml:space="preserve">Warunki licencyjne dostarczane przez Wykonawcę muszą być kompatybilne z posiadanymi przez Zamawiającego warunkami licencyjnymi systemu HIS i nie mogą ich naruszać ani ograniczać uprawnień Zamawiającego. </w:t>
      </w:r>
    </w:p>
    <w:p w14:paraId="60FF4074" w14:textId="77777777" w:rsidR="00CB6711" w:rsidRDefault="00CB6711">
      <w:pPr>
        <w:jc w:val="both"/>
        <w:rPr>
          <w:rFonts w:ascii="Aptos Narrow" w:hAnsi="Aptos Narrow"/>
          <w:sz w:val="22"/>
          <w:szCs w:val="22"/>
        </w:rPr>
      </w:pPr>
    </w:p>
    <w:sectPr w:rsidR="00CB6711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6643C"/>
    <w:multiLevelType w:val="multilevel"/>
    <w:tmpl w:val="19CAA5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0047BFC"/>
    <w:multiLevelType w:val="multilevel"/>
    <w:tmpl w:val="9DCC17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31243"/>
    <w:multiLevelType w:val="multilevel"/>
    <w:tmpl w:val="78B40526"/>
    <w:lvl w:ilvl="0">
      <w:start w:val="1"/>
      <w:numFmt w:val="lowerLetter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B462B56"/>
    <w:multiLevelType w:val="multilevel"/>
    <w:tmpl w:val="748EF2CA"/>
    <w:lvl w:ilvl="0">
      <w:start w:val="1"/>
      <w:numFmt w:val="lowerLetter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 w16cid:durableId="1376931414">
    <w:abstractNumId w:val="0"/>
  </w:num>
  <w:num w:numId="2" w16cid:durableId="1750690122">
    <w:abstractNumId w:val="2"/>
  </w:num>
  <w:num w:numId="3" w16cid:durableId="525751291">
    <w:abstractNumId w:val="1"/>
  </w:num>
  <w:num w:numId="4" w16cid:durableId="8396564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711"/>
    <w:rsid w:val="0004260A"/>
    <w:rsid w:val="00042C7E"/>
    <w:rsid w:val="00050AD5"/>
    <w:rsid w:val="00062A02"/>
    <w:rsid w:val="000B5D83"/>
    <w:rsid w:val="00142C96"/>
    <w:rsid w:val="001733FD"/>
    <w:rsid w:val="00176713"/>
    <w:rsid w:val="001B59F4"/>
    <w:rsid w:val="001C3B96"/>
    <w:rsid w:val="00202FDC"/>
    <w:rsid w:val="002221AD"/>
    <w:rsid w:val="00276437"/>
    <w:rsid w:val="002A7B33"/>
    <w:rsid w:val="002F7B71"/>
    <w:rsid w:val="00315302"/>
    <w:rsid w:val="00320AF5"/>
    <w:rsid w:val="00323E2D"/>
    <w:rsid w:val="0038103C"/>
    <w:rsid w:val="003A4AAE"/>
    <w:rsid w:val="00437733"/>
    <w:rsid w:val="0049756C"/>
    <w:rsid w:val="00586ABF"/>
    <w:rsid w:val="00592442"/>
    <w:rsid w:val="005A56C5"/>
    <w:rsid w:val="005B1533"/>
    <w:rsid w:val="005C3E8F"/>
    <w:rsid w:val="005F3FEA"/>
    <w:rsid w:val="006347B8"/>
    <w:rsid w:val="006A6063"/>
    <w:rsid w:val="006C3413"/>
    <w:rsid w:val="007015AC"/>
    <w:rsid w:val="007548CB"/>
    <w:rsid w:val="00765965"/>
    <w:rsid w:val="00792073"/>
    <w:rsid w:val="007F07BF"/>
    <w:rsid w:val="0082579E"/>
    <w:rsid w:val="0089753E"/>
    <w:rsid w:val="008B11CA"/>
    <w:rsid w:val="008D508B"/>
    <w:rsid w:val="008E38D1"/>
    <w:rsid w:val="008E4EEF"/>
    <w:rsid w:val="008F6DD9"/>
    <w:rsid w:val="0091046F"/>
    <w:rsid w:val="009118D9"/>
    <w:rsid w:val="009264BC"/>
    <w:rsid w:val="0096393A"/>
    <w:rsid w:val="00966826"/>
    <w:rsid w:val="009A7F8C"/>
    <w:rsid w:val="009B09FC"/>
    <w:rsid w:val="009C1629"/>
    <w:rsid w:val="009D4954"/>
    <w:rsid w:val="00A431B5"/>
    <w:rsid w:val="00A867CB"/>
    <w:rsid w:val="00B03050"/>
    <w:rsid w:val="00B246EB"/>
    <w:rsid w:val="00B71A38"/>
    <w:rsid w:val="00BB018E"/>
    <w:rsid w:val="00C26378"/>
    <w:rsid w:val="00CB6711"/>
    <w:rsid w:val="00CD04AB"/>
    <w:rsid w:val="00D0181C"/>
    <w:rsid w:val="00D51102"/>
    <w:rsid w:val="00D64AF0"/>
    <w:rsid w:val="00D8239F"/>
    <w:rsid w:val="00DE5557"/>
    <w:rsid w:val="00E30503"/>
    <w:rsid w:val="00E341CC"/>
    <w:rsid w:val="00EA6198"/>
    <w:rsid w:val="00ED5D68"/>
    <w:rsid w:val="00EE1DF6"/>
    <w:rsid w:val="00EF6DD5"/>
    <w:rsid w:val="00F0660E"/>
    <w:rsid w:val="00F11DAE"/>
    <w:rsid w:val="00F41472"/>
    <w:rsid w:val="00F7258B"/>
    <w:rsid w:val="00F72773"/>
    <w:rsid w:val="00F859D3"/>
    <w:rsid w:val="00FE0B9B"/>
    <w:rsid w:val="012339E8"/>
    <w:rsid w:val="0288B7D6"/>
    <w:rsid w:val="036EC432"/>
    <w:rsid w:val="05FA9D25"/>
    <w:rsid w:val="06105198"/>
    <w:rsid w:val="0737AA83"/>
    <w:rsid w:val="086D707F"/>
    <w:rsid w:val="0BE5DD68"/>
    <w:rsid w:val="0C5F4633"/>
    <w:rsid w:val="0E554F54"/>
    <w:rsid w:val="0FB19D17"/>
    <w:rsid w:val="10200A09"/>
    <w:rsid w:val="104A54EB"/>
    <w:rsid w:val="12E6EF62"/>
    <w:rsid w:val="14C35841"/>
    <w:rsid w:val="172C7565"/>
    <w:rsid w:val="196641ED"/>
    <w:rsid w:val="1B252E6E"/>
    <w:rsid w:val="1C445F11"/>
    <w:rsid w:val="1D2A5CD4"/>
    <w:rsid w:val="1F60A823"/>
    <w:rsid w:val="2017B358"/>
    <w:rsid w:val="21257C36"/>
    <w:rsid w:val="255FFD4D"/>
    <w:rsid w:val="27E2E646"/>
    <w:rsid w:val="29051B94"/>
    <w:rsid w:val="2CE03121"/>
    <w:rsid w:val="2D022FDA"/>
    <w:rsid w:val="2D77E806"/>
    <w:rsid w:val="2EB14DFE"/>
    <w:rsid w:val="344F010B"/>
    <w:rsid w:val="347E35F9"/>
    <w:rsid w:val="382CCCFB"/>
    <w:rsid w:val="3D46DF39"/>
    <w:rsid w:val="4169AB87"/>
    <w:rsid w:val="45FE764C"/>
    <w:rsid w:val="47904505"/>
    <w:rsid w:val="479E3C91"/>
    <w:rsid w:val="485DD655"/>
    <w:rsid w:val="4B019A27"/>
    <w:rsid w:val="4B096F62"/>
    <w:rsid w:val="4BD3AA16"/>
    <w:rsid w:val="4BFC13B5"/>
    <w:rsid w:val="4DBA1946"/>
    <w:rsid w:val="4F121BC9"/>
    <w:rsid w:val="4FF821D7"/>
    <w:rsid w:val="52D6FAC2"/>
    <w:rsid w:val="53794EB7"/>
    <w:rsid w:val="5513B37D"/>
    <w:rsid w:val="59D433C7"/>
    <w:rsid w:val="5C0AD32F"/>
    <w:rsid w:val="5FE13C42"/>
    <w:rsid w:val="602E0053"/>
    <w:rsid w:val="606C430C"/>
    <w:rsid w:val="622151B9"/>
    <w:rsid w:val="63ED9B01"/>
    <w:rsid w:val="657D9BB6"/>
    <w:rsid w:val="66BA5B65"/>
    <w:rsid w:val="6792B43C"/>
    <w:rsid w:val="6993E1F6"/>
    <w:rsid w:val="78B994C2"/>
    <w:rsid w:val="79578568"/>
    <w:rsid w:val="7E41E916"/>
    <w:rsid w:val="7E4248E9"/>
    <w:rsid w:val="7EFB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FF3FFE"/>
  <w15:docId w15:val="{73A9D2F0-4AB3-4F71-A6ED-7DB0F84FE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CC2"/>
    <w:pPr>
      <w:spacing w:after="160" w:line="276" w:lineRule="auto"/>
    </w:pPr>
    <w:rPr>
      <w:rFonts w:ascii="Calibri" w:eastAsia="Calibri" w:hAnsi="Calibri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uiPriority w:val="9"/>
    <w:qFormat/>
    <w:rsid w:val="00B910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B910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B910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B910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B910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B910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uiPriority w:val="9"/>
    <w:semiHidden/>
    <w:unhideWhenUsed/>
    <w:qFormat/>
    <w:rsid w:val="00B910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uiPriority w:val="9"/>
    <w:semiHidden/>
    <w:unhideWhenUsed/>
    <w:qFormat/>
    <w:rsid w:val="00B910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uiPriority w:val="9"/>
    <w:semiHidden/>
    <w:unhideWhenUsed/>
    <w:qFormat/>
    <w:rsid w:val="00B910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1"/>
    <w:qFormat/>
    <w:rsid w:val="00B910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1058"/>
    <w:rPr>
      <w:b/>
      <w:bCs/>
      <w:smallCaps/>
      <w:color w:val="2F5496" w:themeColor="accent1" w:themeShade="BF"/>
      <w:spacing w:val="5"/>
    </w:rPr>
  </w:style>
  <w:style w:type="character" w:customStyle="1" w:styleId="czeinternetowe">
    <w:name w:val="Łącze internetowe"/>
    <w:basedOn w:val="DefaultParagraphFont"/>
    <w:uiPriority w:val="99"/>
    <w:unhideWhenUsed/>
    <w:rsid w:val="003C6CC2"/>
    <w:rPr>
      <w:color w:val="0563C1" w:themeColor="hyperlink"/>
      <w:u w:val="single"/>
    </w:rPr>
  </w:style>
  <w:style w:type="character" w:customStyle="1" w:styleId="CommentTextChar">
    <w:name w:val="Comment Text Char"/>
    <w:basedOn w:val="DefaultParagraphFont"/>
    <w:link w:val="CommentText1"/>
    <w:uiPriority w:val="99"/>
    <w:semiHidden/>
    <w:qFormat/>
    <w:rPr>
      <w:kern w:val="2"/>
      <w:sz w:val="20"/>
      <w:szCs w:val="20"/>
      <w14:ligatures w14:val="standardContextual"/>
    </w:rPr>
  </w:style>
  <w:style w:type="character" w:customStyle="1" w:styleId="CommentReference1">
    <w:name w:val="Comment Reference1"/>
    <w:basedOn w:val="DefaultParagraphFont"/>
    <w:uiPriority w:val="99"/>
    <w:semiHidden/>
    <w:unhideWhenUsed/>
    <w:qFormat/>
    <w:rPr>
      <w:sz w:val="16"/>
      <w:szCs w:val="16"/>
    </w:rPr>
  </w:style>
  <w:style w:type="character" w:customStyle="1" w:styleId="normaltextrun">
    <w:name w:val="normaltextrun"/>
    <w:basedOn w:val="DefaultParagraphFont"/>
    <w:qFormat/>
    <w:rsid w:val="00BE1BE0"/>
  </w:style>
  <w:style w:type="character" w:customStyle="1" w:styleId="eop">
    <w:name w:val="eop"/>
    <w:basedOn w:val="DefaultParagraphFont"/>
    <w:qFormat/>
    <w:rsid w:val="00BE1BE0"/>
  </w:style>
  <w:style w:type="character" w:customStyle="1" w:styleId="ListLabel1">
    <w:name w:val="ListLabel 1"/>
    <w:qFormat/>
    <w:rPr>
      <w:rFonts w:ascii="Aptos Narrow" w:hAnsi="Aptos Narrow"/>
      <w:sz w:val="22"/>
      <w:szCs w:val="22"/>
    </w:rPr>
  </w:style>
  <w:style w:type="paragraph" w:styleId="Header">
    <w:name w:val="header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91058"/>
    <w:pPr>
      <w:ind w:left="720"/>
      <w:contextualSpacing/>
    </w:pPr>
  </w:style>
  <w:style w:type="paragraph" w:customStyle="1" w:styleId="CommentText1">
    <w:name w:val="Comment Text1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customStyle="1" w:styleId="paragraph">
    <w:name w:val="paragraph"/>
    <w:basedOn w:val="Normal"/>
    <w:qFormat/>
    <w:rsid w:val="00BE1BE0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ytuZnak1">
    <w:name w:val="Tytuł Znak1"/>
    <w:basedOn w:val="DefaultParagraphFont"/>
    <w:uiPriority w:val="10"/>
    <w:rsid w:val="00F4147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odtytuZnak1">
    <w:name w:val="Podtytuł Znak1"/>
    <w:basedOn w:val="DefaultParagraphFont"/>
    <w:uiPriority w:val="11"/>
    <w:rsid w:val="00F41472"/>
    <w:rPr>
      <w:rFonts w:eastAsiaTheme="minorEastAsia"/>
      <w:color w:val="5A5A5A" w:themeColor="text1" w:themeTint="A5"/>
      <w:spacing w:val="15"/>
      <w:kern w:val="2"/>
      <w:sz w:val="22"/>
      <w14:ligatures w14:val="standardContextual"/>
    </w:rPr>
  </w:style>
  <w:style w:type="character" w:customStyle="1" w:styleId="CytatZnak1">
    <w:name w:val="Cytat Znak1"/>
    <w:basedOn w:val="DefaultParagraphFont"/>
    <w:uiPriority w:val="29"/>
    <w:rsid w:val="00F41472"/>
    <w:rPr>
      <w:rFonts w:ascii="Calibri" w:eastAsia="Calibri" w:hAnsi="Calibr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intensywnyZnak1">
    <w:name w:val="Cytat intensywny Znak1"/>
    <w:basedOn w:val="DefaultParagraphFont"/>
    <w:uiPriority w:val="30"/>
    <w:rsid w:val="00F41472"/>
    <w:rPr>
      <w:rFonts w:ascii="Calibri" w:eastAsia="Calibri" w:hAnsi="Calibri"/>
      <w:i/>
      <w:iCs/>
      <w:color w:val="4472C4" w:themeColor="accent1"/>
      <w:kern w:val="2"/>
      <w:sz w:val="24"/>
      <w:szCs w:val="24"/>
      <w14:ligatures w14:val="standardContextual"/>
    </w:rPr>
  </w:style>
  <w:style w:type="character" w:customStyle="1" w:styleId="Nagwek1Znak">
    <w:name w:val="Nagłówek 1 Znak"/>
    <w:basedOn w:val="DefaultParagraphFont"/>
    <w:uiPriority w:val="9"/>
    <w:qFormat/>
    <w:rsid w:val="00F414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efaultParagraphFont"/>
    <w:uiPriority w:val="9"/>
    <w:semiHidden/>
    <w:qFormat/>
    <w:rsid w:val="00F414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efaultParagraphFont"/>
    <w:uiPriority w:val="9"/>
    <w:semiHidden/>
    <w:qFormat/>
    <w:rsid w:val="00F414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efaultParagraphFont"/>
    <w:uiPriority w:val="9"/>
    <w:semiHidden/>
    <w:qFormat/>
    <w:rsid w:val="00F4147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efaultParagraphFont"/>
    <w:uiPriority w:val="9"/>
    <w:semiHidden/>
    <w:qFormat/>
    <w:rsid w:val="00F4147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efaultParagraphFont"/>
    <w:uiPriority w:val="9"/>
    <w:semiHidden/>
    <w:qFormat/>
    <w:rsid w:val="00F414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efaultParagraphFont"/>
    <w:uiPriority w:val="9"/>
    <w:semiHidden/>
    <w:qFormat/>
    <w:rsid w:val="00F414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efaultParagraphFont"/>
    <w:uiPriority w:val="9"/>
    <w:semiHidden/>
    <w:qFormat/>
    <w:rsid w:val="00F414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efaultParagraphFont"/>
    <w:uiPriority w:val="9"/>
    <w:semiHidden/>
    <w:qFormat/>
    <w:rsid w:val="00F41472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efaultParagraphFont"/>
    <w:uiPriority w:val="10"/>
    <w:qFormat/>
    <w:rsid w:val="00F41472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efaultParagraphFont"/>
    <w:uiPriority w:val="11"/>
    <w:qFormat/>
    <w:rsid w:val="00F414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efaultParagraphFont"/>
    <w:uiPriority w:val="29"/>
    <w:qFormat/>
    <w:rsid w:val="00F41472"/>
    <w:rPr>
      <w:i/>
      <w:iCs/>
      <w:color w:val="404040" w:themeColor="text1" w:themeTint="BF"/>
    </w:rPr>
  </w:style>
  <w:style w:type="character" w:customStyle="1" w:styleId="CytatintensywnyZnak">
    <w:name w:val="Cytat intensywny Znak"/>
    <w:basedOn w:val="DefaultParagraphFont"/>
    <w:uiPriority w:val="30"/>
    <w:qFormat/>
    <w:rsid w:val="00F41472"/>
    <w:rPr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drowie.gov.pl/portal/home/dla-dostawcow/interfejs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zdrowie.gov.pl/portal/home/dla-dostawcow/interfejs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a4539c-3042-48ef-aa10-794299524489">
      <Terms xmlns="http://schemas.microsoft.com/office/infopath/2007/PartnerControls"/>
    </lcf76f155ced4ddcb4097134ff3c332f>
    <TaxCatchAll xmlns="3df21bf1-5941-48b7-bade-e2f5cb37ed4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13C8352B5D554CAC4D23F2557D5643" ma:contentTypeVersion="13" ma:contentTypeDescription="Utwórz nowy dokument." ma:contentTypeScope="" ma:versionID="d3c44d36ebb79fac3dbeb397d7a30f3c">
  <xsd:schema xmlns:xsd="http://www.w3.org/2001/XMLSchema" xmlns:xs="http://www.w3.org/2001/XMLSchema" xmlns:p="http://schemas.microsoft.com/office/2006/metadata/properties" xmlns:ns2="1fa4539c-3042-48ef-aa10-794299524489" xmlns:ns3="3df21bf1-5941-48b7-bade-e2f5cb37ed43" targetNamespace="http://schemas.microsoft.com/office/2006/metadata/properties" ma:root="true" ma:fieldsID="b50b020d54111d814610e3ef0a042046" ns2:_="" ns3:_="">
    <xsd:import namespace="1fa4539c-3042-48ef-aa10-794299524489"/>
    <xsd:import namespace="3df21bf1-5941-48b7-bade-e2f5cb37ed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4539c-3042-48ef-aa10-7942995244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45999b7b-8bc0-40e6-ad52-54a5477b20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21bf1-5941-48b7-bade-e2f5cb37ed4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39bc06f-f5c7-4ed4-91d3-62ad23f38040}" ma:internalName="TaxCatchAll" ma:showField="CatchAllData" ma:web="3df21bf1-5941-48b7-bade-e2f5cb37ed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011C4E-1986-4404-902E-B774BB696C2D}">
  <ds:schemaRefs>
    <ds:schemaRef ds:uri="http://schemas.microsoft.com/office/2006/metadata/properties"/>
    <ds:schemaRef ds:uri="http://schemas.microsoft.com/office/infopath/2007/PartnerControls"/>
    <ds:schemaRef ds:uri="1fa4539c-3042-48ef-aa10-794299524489"/>
    <ds:schemaRef ds:uri="3df21bf1-5941-48b7-bade-e2f5cb37ed43"/>
  </ds:schemaRefs>
</ds:datastoreItem>
</file>

<file path=customXml/itemProps2.xml><?xml version="1.0" encoding="utf-8"?>
<ds:datastoreItem xmlns:ds="http://schemas.openxmlformats.org/officeDocument/2006/customXml" ds:itemID="{F5C212DC-ACA3-4AD8-8AEA-7BECA7958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a4539c-3042-48ef-aa10-794299524489"/>
    <ds:schemaRef ds:uri="3df21bf1-5941-48b7-bade-e2f5cb37ed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077997-7033-4BD7-B232-4DF9B65E7B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Kulik Administrator Serwerów</dc:creator>
  <cp:keywords/>
  <dc:description/>
  <cp:lastModifiedBy>Marcin Szymczak</cp:lastModifiedBy>
  <cp:revision>10</cp:revision>
  <dcterms:created xsi:type="dcterms:W3CDTF">2026-04-01T11:26:00Z</dcterms:created>
  <dcterms:modified xsi:type="dcterms:W3CDTF">2026-04-08T12:05:00Z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0x0101003C13C8352B5D554CAC4D23F2557D5643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