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keepNext w:val="true"/>
        <w:spacing w:lineRule="atLeast" w:line="363" w:before="0" w:after="0"/>
        <w:ind w:left="709" w:hanging="0"/>
        <w:jc w:val="right"/>
        <w:rPr>
          <w:sz w:val="20"/>
          <w:szCs w:val="20"/>
        </w:rPr>
      </w:pPr>
      <w:r>
        <w:rPr>
          <w:sz w:val="20"/>
          <w:szCs w:val="20"/>
        </w:rPr>
        <w:t>Z</w:t>
      </w:r>
      <w:r>
        <w:rPr>
          <w:sz w:val="20"/>
          <w:szCs w:val="20"/>
        </w:rPr>
        <w:t>ałącznik nr1</w:t>
      </w:r>
    </w:p>
    <w:p>
      <w:pPr>
        <w:pStyle w:val="Western"/>
        <w:spacing w:lineRule="atLeast" w:line="363" w:before="0" w:after="0"/>
        <w:ind w:left="709" w:hanging="0"/>
        <w:rPr>
          <w:sz w:val="24"/>
          <w:szCs w:val="24"/>
        </w:rPr>
      </w:pPr>
      <w:r>
        <w:rPr/>
      </w:r>
    </w:p>
    <w:p>
      <w:pPr>
        <w:pStyle w:val="Western"/>
        <w:spacing w:lineRule="atLeast" w:line="363" w:before="0" w:after="0"/>
        <w:ind w:left="709" w:hanging="0"/>
        <w:rPr>
          <w:sz w:val="24"/>
          <w:szCs w:val="24"/>
        </w:rPr>
      </w:pPr>
      <w:r>
        <w:rPr/>
      </w:r>
    </w:p>
    <w:p>
      <w:pPr>
        <w:pStyle w:val="Western"/>
        <w:spacing w:lineRule="atLeast" w:line="363" w:before="0" w:after="0"/>
        <w:ind w:left="709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mian</w:t>
      </w:r>
      <w:r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wynikając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ze zmian przepisów:</w:t>
      </w:r>
    </w:p>
    <w:p>
      <w:pPr>
        <w:pStyle w:val="Western"/>
        <w:numPr>
          <w:ilvl w:val="0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Demont</w:t>
      </w:r>
      <w:r>
        <w:rPr>
          <w:sz w:val="24"/>
          <w:szCs w:val="24"/>
        </w:rPr>
        <w:t>aż</w:t>
      </w:r>
      <w:r>
        <w:rPr>
          <w:sz w:val="24"/>
          <w:szCs w:val="24"/>
        </w:rPr>
        <w:t xml:space="preserve"> lamp nawigacyjn</w:t>
      </w:r>
      <w:r>
        <w:rPr>
          <w:sz w:val="24"/>
          <w:szCs w:val="24"/>
        </w:rPr>
        <w:t>ych</w:t>
      </w:r>
      <w:r>
        <w:rPr>
          <w:sz w:val="24"/>
          <w:szCs w:val="24"/>
        </w:rPr>
        <w:t xml:space="preserve"> i projektorow</w:t>
      </w:r>
      <w:r>
        <w:rPr>
          <w:sz w:val="24"/>
          <w:szCs w:val="24"/>
        </w:rPr>
        <w:t>ych</w:t>
      </w:r>
      <w:r>
        <w:rPr>
          <w:sz w:val="24"/>
          <w:szCs w:val="24"/>
        </w:rPr>
        <w:t xml:space="preserve"> na lądowisku,</w:t>
      </w:r>
    </w:p>
    <w:p>
      <w:pPr>
        <w:pStyle w:val="Western"/>
        <w:numPr>
          <w:ilvl w:val="0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Demontaż</w:t>
      </w:r>
      <w:r>
        <w:rPr>
          <w:sz w:val="24"/>
          <w:szCs w:val="24"/>
        </w:rPr>
        <w:t xml:space="preserve"> znacznik</w:t>
      </w:r>
      <w:r>
        <w:rPr>
          <w:sz w:val="24"/>
          <w:szCs w:val="24"/>
        </w:rPr>
        <w:t>ów</w:t>
      </w:r>
      <w:r>
        <w:rPr>
          <w:sz w:val="24"/>
          <w:szCs w:val="24"/>
        </w:rPr>
        <w:t xml:space="preserve"> 2m x 1m,</w:t>
      </w:r>
    </w:p>
    <w:p>
      <w:pPr>
        <w:pStyle w:val="Western"/>
        <w:numPr>
          <w:ilvl w:val="0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Czyścimy oznakowanie na płycie lądowiska</w:t>
      </w:r>
    </w:p>
    <w:p>
      <w:pPr>
        <w:pStyle w:val="Western"/>
        <w:numPr>
          <w:ilvl w:val="0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Wykonanie</w:t>
      </w:r>
      <w:r>
        <w:rPr>
          <w:sz w:val="24"/>
          <w:szCs w:val="24"/>
        </w:rPr>
        <w:t xml:space="preserve"> kostki brukowej - wymiary zew. 25,2m x 25,2m i grubości 0,5m,</w:t>
      </w:r>
    </w:p>
    <w:p>
      <w:pPr>
        <w:pStyle w:val="Western"/>
        <w:numPr>
          <w:ilvl w:val="0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Wykonanie</w:t>
      </w:r>
      <w:r>
        <w:rPr>
          <w:sz w:val="24"/>
          <w:szCs w:val="24"/>
        </w:rPr>
        <w:t xml:space="preserve"> pask</w:t>
      </w:r>
      <w:r>
        <w:rPr>
          <w:sz w:val="24"/>
          <w:szCs w:val="24"/>
        </w:rPr>
        <w:t>ów</w:t>
      </w:r>
      <w:r>
        <w:rPr>
          <w:sz w:val="24"/>
          <w:szCs w:val="24"/>
        </w:rPr>
        <w:t xml:space="preserve"> o długości około 5m i szerokości 1,5 do 2,0m (na strzałki kierunkowe),</w:t>
      </w:r>
    </w:p>
    <w:p>
      <w:pPr>
        <w:pStyle w:val="Western"/>
        <w:numPr>
          <w:ilvl w:val="0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N</w:t>
      </w:r>
      <w:r>
        <w:rPr>
          <w:sz w:val="24"/>
          <w:szCs w:val="24"/>
        </w:rPr>
        <w:t>owe oznakowanie nawigacyjne:</w:t>
      </w:r>
    </w:p>
    <w:p>
      <w:pPr>
        <w:pStyle w:val="Western"/>
        <w:numPr>
          <w:ilvl w:val="1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Biały krzyż z literą H</w:t>
      </w:r>
    </w:p>
    <w:p>
      <w:pPr>
        <w:pStyle w:val="Western"/>
        <w:numPr>
          <w:ilvl w:val="1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Żółta linia TLOF wym. zew. 15m x 15m i grubości 0,5m,</w:t>
      </w:r>
    </w:p>
    <w:p>
      <w:pPr>
        <w:pStyle w:val="Western"/>
        <w:numPr>
          <w:ilvl w:val="1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32 znaczniki FATO, o wym. 1,5m x 0,3m po 8 na boku,</w:t>
      </w:r>
    </w:p>
    <w:p>
      <w:pPr>
        <w:pStyle w:val="Western"/>
        <w:numPr>
          <w:ilvl w:val="1"/>
          <w:numId w:val="1"/>
        </w:numPr>
        <w:spacing w:lineRule="atLeast" w:line="363" w:before="0" w:after="0"/>
        <w:rPr/>
      </w:pPr>
      <w:r>
        <w:rPr>
          <w:sz w:val="24"/>
          <w:szCs w:val="24"/>
        </w:rPr>
        <w:t>Mal</w:t>
      </w:r>
      <w:r>
        <w:rPr>
          <w:sz w:val="24"/>
          <w:szCs w:val="24"/>
        </w:rPr>
        <w:t>owanie</w:t>
      </w:r>
      <w:r>
        <w:rPr>
          <w:sz w:val="24"/>
          <w:szCs w:val="24"/>
        </w:rPr>
        <w:t xml:space="preserve"> strzał</w:t>
      </w:r>
      <w:r>
        <w:rPr>
          <w:sz w:val="24"/>
          <w:szCs w:val="24"/>
        </w:rPr>
        <w:t>ek</w:t>
      </w:r>
      <w:r>
        <w:rPr>
          <w:sz w:val="24"/>
          <w:szCs w:val="24"/>
        </w:rPr>
        <w:t xml:space="preserve"> kierunkow</w:t>
      </w:r>
      <w:r>
        <w:rPr>
          <w:sz w:val="24"/>
          <w:szCs w:val="24"/>
        </w:rPr>
        <w:t>ych</w:t>
      </w:r>
      <w:r>
        <w:rPr>
          <w:sz w:val="24"/>
          <w:szCs w:val="24"/>
        </w:rPr>
        <w:t>,</w:t>
      </w:r>
    </w:p>
    <w:p>
      <w:pPr>
        <w:pStyle w:val="Western"/>
        <w:spacing w:lineRule="atLeast" w:line="363" w:before="0" w:after="0"/>
        <w:ind w:left="1429" w:hanging="0"/>
        <w:rPr/>
      </w:pPr>
      <w:r>
        <w:rPr>
          <w:sz w:val="24"/>
          <w:szCs w:val="24"/>
        </w:rPr>
        <w:t>Dodatkowo na drodze dojazdowej:</w:t>
      </w:r>
    </w:p>
    <w:p>
      <w:pPr>
        <w:pStyle w:val="Western"/>
        <w:numPr>
          <w:ilvl w:val="1"/>
          <w:numId w:val="2"/>
        </w:numPr>
        <w:spacing w:lineRule="atLeast" w:line="363" w:before="0" w:after="0"/>
        <w:rPr/>
      </w:pPr>
      <w:r>
        <w:rPr>
          <w:sz w:val="24"/>
          <w:szCs w:val="24"/>
        </w:rPr>
        <w:t>Żółtą linię STOP na drodze dojazdowej do lądowiska.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/>
      </w:pPr>
      <w:r>
        <w:rPr>
          <w:sz w:val="24"/>
          <w:szCs w:val="24"/>
        </w:rPr>
        <w:t>N</w:t>
      </w:r>
      <w:r>
        <w:rPr>
          <w:sz w:val="24"/>
          <w:szCs w:val="24"/>
        </w:rPr>
        <w:t>owe oświetlenie nawigacyjne i projektorowe (wszystkie lampy białe).</w:t>
      </w:r>
    </w:p>
    <w:p>
      <w:pPr>
        <w:pStyle w:val="Western"/>
        <w:numPr>
          <w:ilvl w:val="1"/>
          <w:numId w:val="3"/>
        </w:numPr>
        <w:spacing w:lineRule="atLeast" w:line="363" w:before="0" w:after="0"/>
        <w:ind w:left="1440" w:hanging="360"/>
        <w:rPr/>
      </w:pPr>
      <w:r>
        <w:rPr>
          <w:sz w:val="24"/>
          <w:szCs w:val="24"/>
        </w:rPr>
        <w:t>24 lampy FATO nadziemne (po 7 na boku),</w:t>
      </w:r>
    </w:p>
    <w:p>
      <w:pPr>
        <w:pStyle w:val="Western"/>
        <w:numPr>
          <w:ilvl w:val="1"/>
          <w:numId w:val="3"/>
        </w:numPr>
        <w:spacing w:lineRule="atLeast" w:line="363" w:before="0" w:after="0"/>
        <w:ind w:left="1440" w:hanging="360"/>
        <w:rPr/>
      </w:pPr>
      <w:r>
        <w:rPr>
          <w:sz w:val="24"/>
          <w:szCs w:val="24"/>
        </w:rPr>
        <w:t>16 lamp TLOF zagłębione (po 5 na boku),</w:t>
      </w:r>
    </w:p>
    <w:p>
      <w:pPr>
        <w:pStyle w:val="Western"/>
        <w:numPr>
          <w:ilvl w:val="1"/>
          <w:numId w:val="3"/>
        </w:numPr>
        <w:spacing w:lineRule="atLeast" w:line="363" w:before="0" w:after="0"/>
        <w:ind w:left="1440" w:hanging="360"/>
        <w:rPr/>
      </w:pPr>
      <w:r>
        <w:rPr>
          <w:sz w:val="24"/>
          <w:szCs w:val="24"/>
        </w:rPr>
        <w:t>2 x 4 lampy na strzałkach kierunkowych,</w:t>
      </w:r>
    </w:p>
    <w:p>
      <w:pPr>
        <w:pStyle w:val="Western"/>
        <w:numPr>
          <w:ilvl w:val="1"/>
          <w:numId w:val="3"/>
        </w:numPr>
        <w:spacing w:lineRule="atLeast" w:line="363" w:before="0" w:after="0"/>
        <w:ind w:left="1440" w:hanging="360"/>
        <w:rPr/>
      </w:pPr>
      <w:r>
        <w:rPr>
          <w:sz w:val="24"/>
          <w:szCs w:val="24"/>
        </w:rPr>
        <w:t>N</w:t>
      </w:r>
      <w:r>
        <w:rPr>
          <w:sz w:val="24"/>
          <w:szCs w:val="24"/>
        </w:rPr>
        <w:t>owe l</w:t>
      </w:r>
      <w:r>
        <w:rPr>
          <w:b w:val="false"/>
          <w:bCs w:val="false"/>
          <w:sz w:val="24"/>
          <w:szCs w:val="24"/>
        </w:rPr>
        <w:t xml:space="preserve">ampy projektorowe spełniające wymagania ICAO 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Zmiana lokalizacji - wymiana</w:t>
      </w:r>
      <w:r>
        <w:rPr>
          <w:b w:val="false"/>
          <w:bCs w:val="false"/>
          <w:sz w:val="24"/>
          <w:szCs w:val="24"/>
        </w:rPr>
        <w:t xml:space="preserve"> WKW (wskaźnik kierunku i prędkości wiatru) .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W</w:t>
      </w:r>
      <w:r>
        <w:rPr>
          <w:b w:val="false"/>
          <w:bCs w:val="false"/>
          <w:sz w:val="24"/>
          <w:szCs w:val="24"/>
        </w:rPr>
        <w:t>ymi</w:t>
      </w:r>
      <w:r>
        <w:rPr>
          <w:b w:val="false"/>
          <w:bCs w:val="false"/>
          <w:sz w:val="24"/>
          <w:szCs w:val="24"/>
        </w:rPr>
        <w:t>ana</w:t>
      </w:r>
      <w:r>
        <w:rPr>
          <w:b w:val="false"/>
          <w:bCs w:val="false"/>
          <w:sz w:val="24"/>
          <w:szCs w:val="24"/>
        </w:rPr>
        <w:t xml:space="preserve"> WKW na dachu ,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Zainstalować radiokontroler (aby piloci mogli włączać oświetlenie drogą radiową),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Zainstalować system HAPI,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Z</w:t>
      </w:r>
      <w:r>
        <w:rPr>
          <w:b w:val="false"/>
          <w:bCs w:val="false"/>
          <w:sz w:val="24"/>
          <w:szCs w:val="24"/>
        </w:rPr>
        <w:t xml:space="preserve">ainstalować kamerę i </w:t>
      </w:r>
      <w:r>
        <w:rPr>
          <w:b w:val="false"/>
          <w:bCs w:val="false"/>
          <w:sz w:val="24"/>
          <w:szCs w:val="24"/>
        </w:rPr>
        <w:t>wykonać</w:t>
      </w:r>
      <w:r>
        <w:rPr>
          <w:b w:val="false"/>
          <w:bCs w:val="false"/>
          <w:sz w:val="24"/>
          <w:szCs w:val="24"/>
        </w:rPr>
        <w:t xml:space="preserve"> monitoring </w:t>
      </w:r>
      <w:r>
        <w:rPr>
          <w:b w:val="false"/>
          <w:bCs w:val="false"/>
          <w:sz w:val="24"/>
          <w:szCs w:val="24"/>
        </w:rPr>
        <w:t>a</w:t>
      </w:r>
      <w:r>
        <w:rPr>
          <w:b w:val="false"/>
          <w:bCs w:val="false"/>
          <w:sz w:val="24"/>
          <w:szCs w:val="24"/>
        </w:rPr>
        <w:t xml:space="preserve"> podgląd </w:t>
      </w:r>
      <w:r>
        <w:rPr>
          <w:b w:val="false"/>
          <w:bCs w:val="false"/>
          <w:sz w:val="24"/>
          <w:szCs w:val="24"/>
        </w:rPr>
        <w:t>wykonać</w:t>
      </w:r>
      <w:r>
        <w:rPr>
          <w:b w:val="false"/>
          <w:bCs w:val="false"/>
          <w:sz w:val="24"/>
          <w:szCs w:val="24"/>
        </w:rPr>
        <w:t xml:space="preserve"> na dyżurce SOR,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/>
      </w:pPr>
      <w:r>
        <w:rPr>
          <w:b w:val="false"/>
          <w:bCs w:val="false"/>
          <w:sz w:val="24"/>
          <w:szCs w:val="24"/>
        </w:rPr>
        <w:t>Wymienić szafkę sterującą (blokada równoczesnego włączani</w:t>
      </w:r>
      <w:r>
        <w:rPr>
          <w:sz w:val="24"/>
          <w:szCs w:val="24"/>
        </w:rPr>
        <w:t>a świateł nawigacyjnych i projektorowych, sterowanie poziomem jasności itp.),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/>
      </w:pPr>
      <w:r>
        <w:rPr>
          <w:sz w:val="24"/>
          <w:szCs w:val="24"/>
        </w:rPr>
        <w:t>Obniżenie/przebudowanie ogrodzenia na odcinku (</w:t>
      </w:r>
      <w:r>
        <w:rPr>
          <w:sz w:val="24"/>
          <w:szCs w:val="24"/>
        </w:rPr>
        <w:t>około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z w:val="24"/>
          <w:szCs w:val="24"/>
        </w:rPr>
        <w:t>0m),</w:t>
      </w:r>
    </w:p>
    <w:p>
      <w:pPr>
        <w:pStyle w:val="Western"/>
        <w:numPr>
          <w:ilvl w:val="0"/>
          <w:numId w:val="2"/>
        </w:numPr>
        <w:spacing w:lineRule="atLeast" w:line="363" w:before="0" w:after="0"/>
        <w:rPr/>
      </w:pPr>
      <w:r>
        <w:rPr>
          <w:sz w:val="24"/>
          <w:szCs w:val="24"/>
        </w:rPr>
        <w:t>Powiększamy lądowisko do wymiarów 33,4m x 33,4m.</w:t>
      </w:r>
    </w:p>
    <w:p>
      <w:pPr>
        <w:pStyle w:val="Western"/>
        <w:spacing w:lineRule="atLeast" w:line="363" w:before="0" w:after="0"/>
        <w:ind w:left="709" w:hanging="0"/>
        <w:rPr/>
      </w:pPr>
      <w:r>
        <w:rPr>
          <w:sz w:val="24"/>
          <w:szCs w:val="24"/>
        </w:rPr>
        <w:t>TLOF = 15,0m x 15,0m</w:t>
      </w:r>
    </w:p>
    <w:p>
      <w:pPr>
        <w:pStyle w:val="Western"/>
        <w:spacing w:lineRule="atLeast" w:line="363" w:before="0" w:after="0"/>
        <w:ind w:left="709" w:hanging="0"/>
        <w:rPr/>
      </w:pPr>
      <w:r>
        <w:rPr>
          <w:sz w:val="24"/>
          <w:szCs w:val="24"/>
        </w:rPr>
        <w:t>FATO = 25,0m x 25,0m</w:t>
      </w:r>
    </w:p>
    <w:p>
      <w:pPr>
        <w:pStyle w:val="Western"/>
        <w:spacing w:lineRule="atLeast" w:line="363" w:before="0" w:after="0"/>
        <w:ind w:left="709" w:hanging="0"/>
        <w:rPr/>
      </w:pPr>
      <w:r>
        <w:rPr>
          <w:sz w:val="24"/>
          <w:szCs w:val="24"/>
        </w:rPr>
        <w:t>SA = 33,4m z 33,4m (strefa bezpieczeństwa) - naokoło FATO i od tego wyprowadz</w:t>
      </w:r>
      <w:r>
        <w:rPr>
          <w:sz w:val="24"/>
          <w:szCs w:val="24"/>
        </w:rPr>
        <w:t>ić</w:t>
      </w:r>
      <w:r>
        <w:rPr>
          <w:sz w:val="24"/>
          <w:szCs w:val="24"/>
        </w:rPr>
        <w:t xml:space="preserve"> powierzchnie ograniczające.</w:t>
      </w:r>
    </w:p>
    <w:p>
      <w:pPr>
        <w:pStyle w:val="Western"/>
        <w:numPr>
          <w:ilvl w:val="0"/>
          <w:numId w:val="4"/>
        </w:numPr>
        <w:spacing w:lineRule="atLeast" w:line="363" w:before="0" w:after="0"/>
        <w:rPr/>
      </w:pPr>
      <w:r>
        <w:rPr>
          <w:sz w:val="24"/>
          <w:szCs w:val="24"/>
        </w:rPr>
        <w:t>R</w:t>
      </w:r>
      <w:r>
        <w:rPr>
          <w:sz w:val="24"/>
          <w:szCs w:val="24"/>
        </w:rPr>
        <w:t>ozebranie części skarpy po południowej stronie lądowiska- musimy powiększyć lądowisko d</w:t>
      </w:r>
      <w:r>
        <w:rPr>
          <w:b w:val="false"/>
          <w:bCs w:val="false"/>
          <w:sz w:val="24"/>
          <w:szCs w:val="24"/>
        </w:rPr>
        <w:t>o 33,4m x 33,4m.</w:t>
      </w:r>
    </w:p>
    <w:p>
      <w:pPr>
        <w:pStyle w:val="Western"/>
        <w:numPr>
          <w:ilvl w:val="0"/>
          <w:numId w:val="4"/>
        </w:numPr>
        <w:spacing w:lineRule="atLeast" w:line="363" w:before="0" w:after="0"/>
        <w:rPr/>
      </w:pPr>
      <w:r>
        <w:rPr>
          <w:b w:val="false"/>
          <w:bCs w:val="false"/>
          <w:sz w:val="24"/>
          <w:szCs w:val="24"/>
        </w:rPr>
        <w:t>Dołożenie tablic informacyjnych n</w:t>
      </w:r>
      <w:r>
        <w:rPr>
          <w:sz w:val="24"/>
          <w:szCs w:val="24"/>
        </w:rPr>
        <w:t>a ogrodzenie (60cm x 40cm) „UWAGA!!! lądowisko” - ok. 8szt.</w:t>
      </w:r>
    </w:p>
    <w:p>
      <w:pPr>
        <w:pStyle w:val="Western"/>
        <w:numPr>
          <w:ilvl w:val="0"/>
          <w:numId w:val="4"/>
        </w:numPr>
        <w:spacing w:lineRule="atLeast" w:line="363" w:before="0" w:after="0"/>
        <w:rPr/>
      </w:pPr>
      <w:r>
        <w:rPr>
          <w:sz w:val="24"/>
          <w:szCs w:val="24"/>
        </w:rPr>
        <w:t xml:space="preserve">Obniżenie do maks. 3 latarni oświetleniowych przy drodze. </w:t>
      </w:r>
    </w:p>
    <w:p>
      <w:pPr>
        <w:pStyle w:val="Western"/>
        <w:numPr>
          <w:ilvl w:val="0"/>
          <w:numId w:val="4"/>
        </w:numPr>
        <w:spacing w:lineRule="atLeast" w:line="363" w:before="0" w:after="0"/>
        <w:rPr/>
      </w:pP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rzewa do przycięcia </w:t>
      </w:r>
      <w:r>
        <w:rPr>
          <w:sz w:val="24"/>
          <w:szCs w:val="24"/>
        </w:rPr>
        <w:t>( zgodnie z przepisami ULC)</w:t>
      </w:r>
      <w:r>
        <w:rPr>
          <w:sz w:val="24"/>
          <w:szCs w:val="24"/>
        </w:rPr>
        <w:t>,</w:t>
      </w:r>
    </w:p>
    <w:p>
      <w:pPr>
        <w:pStyle w:val="Western"/>
        <w:numPr>
          <w:ilvl w:val="0"/>
          <w:numId w:val="4"/>
        </w:numPr>
        <w:spacing w:lineRule="atLeast" w:line="363" w:before="0" w:after="0"/>
        <w:rPr/>
      </w:pPr>
      <w:r>
        <w:rPr>
          <w:sz w:val="24"/>
          <w:szCs w:val="24"/>
        </w:rPr>
        <w:t>Projekt dostosowania lądowiska,</w:t>
      </w:r>
    </w:p>
    <w:p>
      <w:pPr>
        <w:pStyle w:val="Western"/>
        <w:numPr>
          <w:ilvl w:val="0"/>
          <w:numId w:val="4"/>
        </w:numPr>
        <w:spacing w:lineRule="atLeast" w:line="363" w:before="0" w:after="0"/>
        <w:rPr/>
      </w:pPr>
      <w:r>
        <w:rPr>
          <w:sz w:val="24"/>
          <w:szCs w:val="24"/>
        </w:rPr>
        <w:t>Aktualizacja</w:t>
      </w:r>
      <w:r>
        <w:rPr>
          <w:b w:val="false"/>
          <w:bCs w:val="false"/>
          <w:sz w:val="24"/>
          <w:szCs w:val="24"/>
        </w:rPr>
        <w:t xml:space="preserve"> INOP i PR,</w:t>
      </w:r>
    </w:p>
    <w:p>
      <w:pPr>
        <w:pStyle w:val="Western"/>
        <w:keepNext w:val="true"/>
        <w:numPr>
          <w:ilvl w:val="0"/>
          <w:numId w:val="4"/>
        </w:numPr>
        <w:spacing w:lineRule="atLeast" w:line="363" w:before="0" w:after="0"/>
        <w:rPr/>
      </w:pPr>
      <w:r>
        <w:rPr>
          <w:sz w:val="24"/>
          <w:szCs w:val="24"/>
        </w:rPr>
        <w:t>Lądowisko powinno być wyposażone w wymieniony poniżej sprzęt ppoż. i ratowniczy. W przypadku braków należy uzupełnić brakujące wyposażenie:</w:t>
      </w:r>
    </w:p>
    <w:p>
      <w:pPr>
        <w:pStyle w:val="NormalWeb"/>
        <w:numPr>
          <w:ilvl w:val="0"/>
          <w:numId w:val="5"/>
        </w:numPr>
        <w:spacing w:lineRule="auto" w:line="36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>Agregat/gaśnice proszkowe – 23 kg.</w:t>
      </w:r>
    </w:p>
    <w:p>
      <w:pPr>
        <w:pStyle w:val="NormalWeb"/>
        <w:numPr>
          <w:ilvl w:val="0"/>
          <w:numId w:val="5"/>
        </w:numPr>
        <w:spacing w:lineRule="auto" w:line="36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>Gaśnica CO</w:t>
      </w:r>
      <w:r>
        <w:rPr>
          <w:b w:val="false"/>
          <w:bCs w:val="false"/>
          <w:vertAlign w:val="subscript"/>
        </w:rPr>
        <w:t>2</w:t>
      </w:r>
      <w:r>
        <w:rPr>
          <w:b w:val="false"/>
          <w:bCs w:val="false"/>
        </w:rPr>
        <w:t xml:space="preserve"> – 9 kg </w:t>
      </w:r>
    </w:p>
    <w:p>
      <w:pPr>
        <w:pStyle w:val="NormalWeb"/>
        <w:numPr>
          <w:ilvl w:val="0"/>
          <w:numId w:val="5"/>
        </w:numPr>
        <w:spacing w:lineRule="auto" w:line="36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>HOOLIGAN – 1 szt.</w:t>
      </w:r>
    </w:p>
    <w:p>
      <w:pPr>
        <w:pStyle w:val="NormalWeb"/>
        <w:numPr>
          <w:ilvl w:val="0"/>
          <w:numId w:val="5"/>
        </w:numPr>
        <w:spacing w:lineRule="auto" w:line="36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>Koc ognioodporny – 1 szt.</w:t>
      </w:r>
    </w:p>
    <w:p>
      <w:pPr>
        <w:pStyle w:val="NormalWeb"/>
        <w:numPr>
          <w:ilvl w:val="0"/>
          <w:numId w:val="5"/>
        </w:numPr>
        <w:spacing w:lineRule="auto" w:line="36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>Rękawice ognioodporne – 2 pary.</w:t>
      </w:r>
    </w:p>
    <w:p>
      <w:pPr>
        <w:pStyle w:val="NormalWeb"/>
        <w:numPr>
          <w:ilvl w:val="0"/>
          <w:numId w:val="5"/>
        </w:numPr>
        <w:spacing w:lineRule="auto" w:line="360"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  <w:t>Okulary ochronne – 3 szt.</w:t>
      </w:r>
    </w:p>
    <w:p>
      <w:pPr>
        <w:pStyle w:val="Normal"/>
        <w:spacing w:before="0" w:after="16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link w:val="Nagwek1Znak"/>
    <w:uiPriority w:val="9"/>
    <w:qFormat/>
    <w:rsid w:val="00c675f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c675f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c675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c675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c675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c675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c675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c675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c675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675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675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675ff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675ff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675ff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675ff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675ff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675ff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675ff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675f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675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675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75ff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67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5ff"/>
    <w:rPr>
      <w:b/>
      <w:bCs/>
      <w:smallCaps/>
      <w:color w:val="2F5496" w:themeColor="accent1" w:themeShade="bf"/>
      <w:spacing w:val="5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c675f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c675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c675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5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c675f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c675ff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Western" w:customStyle="1">
    <w:name w:val="western"/>
    <w:basedOn w:val="Normal"/>
    <w:qFormat/>
    <w:rsid w:val="00c675ff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pl-P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LibreOffice/6.0.1.1$Windows_X86_64 LibreOffice_project/60bfb1526849283ce2491346ed2aa51c465abfe6</Application>
  <Pages>2</Pages>
  <Words>353</Words>
  <Characters>1942</Characters>
  <CharactersWithSpaces>2224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2025-08-25T11:54:00Z</dcterms:created>
  <dc:creator>Jarosław Kuczawski</dc:creator>
  <dc:description/>
  <dc:language>pl-PL</dc:language>
  <cp:lastModifiedBy/>
  <dcterms:modified xsi:type="dcterms:W3CDTF">2026-03-16T12:59:09Z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